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199" w:rsidRDefault="00507199" w:rsidP="00B05CBF">
      <w:pPr>
        <w:rPr>
          <w:noProof/>
          <w:sz w:val="22"/>
          <w:szCs w:val="22"/>
          <w:lang w:val="ro-RO"/>
        </w:rPr>
      </w:pPr>
    </w:p>
    <w:p w:rsidR="00A75019" w:rsidRPr="00615653" w:rsidRDefault="00A75019" w:rsidP="00A75019">
      <w:pPr>
        <w:rPr>
          <w:b/>
        </w:rPr>
      </w:pPr>
      <w:r w:rsidRPr="00615653">
        <w:rPr>
          <w:b/>
        </w:rPr>
        <w:t>Project No. 2018-EY-PICR-R1-00</w:t>
      </w:r>
      <w:r>
        <w:rPr>
          <w:b/>
        </w:rPr>
        <w:t>1</w:t>
      </w:r>
      <w:r w:rsidRPr="00615653">
        <w:rPr>
          <w:b/>
        </w:rPr>
        <w:t>0</w:t>
      </w:r>
      <w:r>
        <w:rPr>
          <w:b/>
        </w:rPr>
        <w:t xml:space="preserve">           </w:t>
      </w:r>
      <w:r w:rsidRPr="00141DE2">
        <w:rPr>
          <w:b/>
          <w:noProof/>
        </w:rPr>
        <w:drawing>
          <wp:inline distT="0" distB="0" distL="0" distR="0" wp14:anchorId="774F770D" wp14:editId="3E97168C">
            <wp:extent cx="2628900" cy="1971675"/>
            <wp:effectExtent l="19050" t="0" r="0" b="0"/>
            <wp:docPr id="1" name="Picture 1" descr="C:\Users\teo\Downloads\IMG-20190527-WA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o\Downloads\IMG-20190527-WA0001 (2).jpg"/>
                    <pic:cNvPicPr>
                      <a:picLocks noChangeAspect="1" noChangeArrowheads="1"/>
                    </pic:cNvPicPr>
                  </pic:nvPicPr>
                  <pic:blipFill>
                    <a:blip r:embed="rId4" cstate="print"/>
                    <a:srcRect/>
                    <a:stretch>
                      <a:fillRect/>
                    </a:stretch>
                  </pic:blipFill>
                  <pic:spPr bwMode="auto">
                    <a:xfrm>
                      <a:off x="0" y="0"/>
                      <a:ext cx="2628900" cy="1971675"/>
                    </a:xfrm>
                    <a:prstGeom prst="rect">
                      <a:avLst/>
                    </a:prstGeom>
                    <a:noFill/>
                    <a:ln w="9525">
                      <a:noFill/>
                      <a:miter lim="800000"/>
                      <a:headEnd/>
                      <a:tailEnd/>
                    </a:ln>
                  </pic:spPr>
                </pic:pic>
              </a:graphicData>
            </a:graphic>
          </wp:inline>
        </w:drawing>
      </w:r>
      <w:r>
        <w:rPr>
          <w:b/>
        </w:rPr>
        <w:t xml:space="preserve">  </w:t>
      </w:r>
    </w:p>
    <w:p w:rsidR="00A75019" w:rsidRDefault="00A75019" w:rsidP="00A75019">
      <w:pPr>
        <w:rPr>
          <w:noProof/>
          <w:sz w:val="22"/>
          <w:szCs w:val="22"/>
          <w:lang w:val="ro-RO"/>
        </w:rPr>
      </w:pPr>
    </w:p>
    <w:p w:rsidR="00A75019" w:rsidRPr="00A75019" w:rsidRDefault="00A75019" w:rsidP="00A75019">
      <w:pPr>
        <w:rPr>
          <w:noProof/>
          <w:sz w:val="28"/>
          <w:szCs w:val="28"/>
          <w:lang w:val="ro-RO"/>
        </w:rPr>
      </w:pPr>
      <w:r w:rsidRPr="00A75019">
        <w:rPr>
          <w:noProof/>
          <w:sz w:val="28"/>
          <w:szCs w:val="28"/>
          <w:lang w:val="ro-RO"/>
        </w:rPr>
        <w:t xml:space="preserve">A chance to change/ </w:t>
      </w:r>
      <w:r w:rsidRPr="00A75019">
        <w:rPr>
          <w:b/>
          <w:noProof/>
          <w:sz w:val="28"/>
          <w:szCs w:val="28"/>
          <w:lang w:val="ro-RO"/>
        </w:rPr>
        <w:t>RO:</w:t>
      </w:r>
      <w:r w:rsidRPr="00A75019">
        <w:rPr>
          <w:noProof/>
          <w:sz w:val="28"/>
          <w:szCs w:val="28"/>
          <w:lang w:val="ro-RO"/>
        </w:rPr>
        <w:t>O șansă pentru schimbare</w:t>
      </w:r>
    </w:p>
    <w:p w:rsidR="00A75019" w:rsidRDefault="00A75019" w:rsidP="00A75019">
      <w:pPr>
        <w:rPr>
          <w:b/>
          <w:noProof/>
          <w:sz w:val="22"/>
          <w:szCs w:val="22"/>
          <w:lang w:val="ro-RO"/>
        </w:rPr>
      </w:pPr>
    </w:p>
    <w:p w:rsidR="00A75019" w:rsidRDefault="00A75019" w:rsidP="00A75019">
      <w:pPr>
        <w:rPr>
          <w:b/>
          <w:noProof/>
          <w:sz w:val="22"/>
          <w:szCs w:val="22"/>
          <w:lang w:val="ro-RO"/>
        </w:rPr>
      </w:pPr>
      <w:r w:rsidRPr="00E20D2B">
        <w:rPr>
          <w:b/>
          <w:noProof/>
          <w:sz w:val="22"/>
          <w:szCs w:val="22"/>
          <w:lang w:val="ro-RO"/>
        </w:rPr>
        <w:t>Echipa de proiect:</w:t>
      </w:r>
    </w:p>
    <w:p w:rsidR="00A75019" w:rsidRPr="00E20D2B" w:rsidRDefault="00A75019" w:rsidP="00A75019">
      <w:pPr>
        <w:rPr>
          <w:b/>
          <w:noProof/>
          <w:sz w:val="22"/>
          <w:szCs w:val="22"/>
          <w:lang w:val="ro-RO"/>
        </w:rPr>
      </w:pPr>
    </w:p>
    <w:p w:rsidR="00A75019" w:rsidRDefault="00A75019" w:rsidP="00A75019">
      <w:pPr>
        <w:rPr>
          <w:noProof/>
          <w:sz w:val="22"/>
          <w:szCs w:val="22"/>
          <w:lang w:val="ro-RO"/>
        </w:rPr>
      </w:pPr>
      <w:r>
        <w:rPr>
          <w:noProof/>
          <w:sz w:val="22"/>
          <w:szCs w:val="22"/>
          <w:lang w:val="ro-RO"/>
        </w:rPr>
        <w:t xml:space="preserve">  Prof. Girdu Constantin Cristinel</w:t>
      </w:r>
    </w:p>
    <w:p w:rsidR="00A75019" w:rsidRDefault="00A75019" w:rsidP="00A75019">
      <w:pPr>
        <w:rPr>
          <w:noProof/>
          <w:sz w:val="22"/>
          <w:szCs w:val="22"/>
          <w:lang w:val="ro-RO"/>
        </w:rPr>
      </w:pPr>
      <w:r>
        <w:rPr>
          <w:noProof/>
          <w:sz w:val="22"/>
          <w:szCs w:val="22"/>
          <w:lang w:val="ro-RO"/>
        </w:rPr>
        <w:t xml:space="preserve">   Prof. dr. Mrejeru Marcela</w:t>
      </w:r>
    </w:p>
    <w:p w:rsidR="00A75019" w:rsidRDefault="00A75019" w:rsidP="00A75019">
      <w:pPr>
        <w:rPr>
          <w:noProof/>
          <w:sz w:val="22"/>
          <w:szCs w:val="22"/>
          <w:lang w:val="ro-RO"/>
        </w:rPr>
      </w:pPr>
      <w:r>
        <w:rPr>
          <w:noProof/>
          <w:sz w:val="22"/>
          <w:szCs w:val="22"/>
          <w:lang w:val="ro-RO"/>
        </w:rPr>
        <w:t xml:space="preserve">   Prof. Stângă Lelia</w:t>
      </w:r>
    </w:p>
    <w:p w:rsidR="00A75019" w:rsidRDefault="00A75019" w:rsidP="00A75019">
      <w:pPr>
        <w:rPr>
          <w:noProof/>
          <w:sz w:val="22"/>
          <w:szCs w:val="22"/>
          <w:lang w:val="ro-RO"/>
        </w:rPr>
      </w:pPr>
      <w:r>
        <w:rPr>
          <w:noProof/>
          <w:sz w:val="22"/>
          <w:szCs w:val="22"/>
          <w:lang w:val="ro-RO"/>
        </w:rPr>
        <w:t xml:space="preserve">   Prof. Andriţoiu Liliana</w:t>
      </w:r>
    </w:p>
    <w:p w:rsidR="00A75019" w:rsidRDefault="00A75019" w:rsidP="00A75019">
      <w:pPr>
        <w:rPr>
          <w:noProof/>
          <w:sz w:val="22"/>
          <w:szCs w:val="22"/>
          <w:lang w:val="ro-RO"/>
        </w:rPr>
      </w:pPr>
      <w:r>
        <w:rPr>
          <w:noProof/>
          <w:sz w:val="22"/>
          <w:szCs w:val="22"/>
          <w:lang w:val="ro-RO"/>
        </w:rPr>
        <w:t xml:space="preserve">   Prof. Dragotă Teodora</w:t>
      </w:r>
    </w:p>
    <w:p w:rsidR="00A75019" w:rsidRDefault="00A75019" w:rsidP="00A75019">
      <w:pPr>
        <w:rPr>
          <w:noProof/>
          <w:sz w:val="22"/>
          <w:szCs w:val="22"/>
          <w:lang w:val="ro-RO"/>
        </w:rPr>
      </w:pPr>
      <w:r>
        <w:rPr>
          <w:noProof/>
          <w:sz w:val="22"/>
          <w:szCs w:val="22"/>
          <w:lang w:val="ro-RO"/>
        </w:rPr>
        <w:t xml:space="preserve">   Prof. Nichifor Dorina</w:t>
      </w:r>
    </w:p>
    <w:p w:rsidR="00A75019" w:rsidRDefault="00A75019" w:rsidP="00A75019">
      <w:pPr>
        <w:rPr>
          <w:noProof/>
          <w:sz w:val="22"/>
          <w:szCs w:val="22"/>
          <w:lang w:val="ro-RO"/>
        </w:rPr>
      </w:pPr>
    </w:p>
    <w:p w:rsidR="007A1E7C" w:rsidRDefault="007A1E7C" w:rsidP="00B05CBF"/>
    <w:p w:rsidR="00D303FE" w:rsidRPr="00A75019" w:rsidRDefault="00A75019" w:rsidP="00A75019">
      <w:pPr>
        <w:spacing w:line="276" w:lineRule="auto"/>
        <w:rPr>
          <w:lang w:val="ro-RO"/>
        </w:rPr>
      </w:pPr>
      <w:r>
        <w:rPr>
          <w:noProof/>
          <w:lang w:val="ro-RO"/>
        </w:rPr>
        <w:t xml:space="preserve">     </w:t>
      </w:r>
      <w:r w:rsidR="007A1E7C" w:rsidRPr="00A75019">
        <w:rPr>
          <w:noProof/>
          <w:lang w:val="ro-RO"/>
        </w:rPr>
        <w:t>The project "A Chance for Change"</w:t>
      </w:r>
      <w:r w:rsidR="00356CA0" w:rsidRPr="00A75019">
        <w:rPr>
          <w:noProof/>
          <w:lang w:val="ro-RO"/>
        </w:rPr>
        <w:t>, coordinated by Gorj</w:t>
      </w:r>
      <w:r w:rsidR="00507199" w:rsidRPr="00A75019">
        <w:rPr>
          <w:noProof/>
          <w:lang w:val="ro-RO"/>
        </w:rPr>
        <w:t xml:space="preserve"> </w:t>
      </w:r>
      <w:r w:rsidR="00371D29" w:rsidRPr="00A75019">
        <w:rPr>
          <w:noProof/>
          <w:lang w:val="ro-RO"/>
        </w:rPr>
        <w:t xml:space="preserve">County School Inspectorate, </w:t>
      </w:r>
      <w:r w:rsidR="007A1E7C" w:rsidRPr="00A75019">
        <w:rPr>
          <w:noProof/>
          <w:lang w:val="ro-RO"/>
        </w:rPr>
        <w:t xml:space="preserve">aims at increasing the institutional capacity of </w:t>
      </w:r>
      <w:r w:rsidR="00507199" w:rsidRPr="00A75019">
        <w:rPr>
          <w:noProof/>
          <w:lang w:val="ro-RO"/>
        </w:rPr>
        <w:t>five</w:t>
      </w:r>
      <w:r w:rsidR="00371D29" w:rsidRPr="00A75019">
        <w:rPr>
          <w:noProof/>
          <w:lang w:val="ro-RO"/>
        </w:rPr>
        <w:t xml:space="preserve"> partner </w:t>
      </w:r>
      <w:r w:rsidR="007A1E7C" w:rsidRPr="00A75019">
        <w:rPr>
          <w:noProof/>
          <w:lang w:val="ro-RO"/>
        </w:rPr>
        <w:t>schools to ensure effective inclusion of Roma children</w:t>
      </w:r>
      <w:r w:rsidR="00E20D2B" w:rsidRPr="00A75019">
        <w:rPr>
          <w:noProof/>
          <w:lang w:val="ro-RO"/>
        </w:rPr>
        <w:t>.The Secondary School in Tinţă</w:t>
      </w:r>
      <w:r w:rsidR="00371D29" w:rsidRPr="00A75019">
        <w:rPr>
          <w:noProof/>
          <w:lang w:val="ro-RO"/>
        </w:rPr>
        <w:t>reni, t</w:t>
      </w:r>
      <w:r w:rsidR="00E20D2B" w:rsidRPr="00A75019">
        <w:rPr>
          <w:noProof/>
          <w:lang w:val="ro-RO"/>
        </w:rPr>
        <w:t>he Secondary School No. 1 in Peş</w:t>
      </w:r>
      <w:r w:rsidR="00371D29" w:rsidRPr="00A75019">
        <w:rPr>
          <w:noProof/>
          <w:lang w:val="ro-RO"/>
        </w:rPr>
        <w:t>teana-Jiu,  „Ecaterina Teodoroiu” and  „Litovoi Voievod” Secondary Schools in Targu Jiu</w:t>
      </w:r>
      <w:r w:rsidR="00C67A81" w:rsidRPr="00A75019">
        <w:rPr>
          <w:noProof/>
          <w:lang w:val="ro-RO"/>
        </w:rPr>
        <w:t xml:space="preserve">, and the Secondary School in Budieni were the partner schools selected </w:t>
      </w:r>
      <w:r w:rsidR="00C60126" w:rsidRPr="00A75019">
        <w:rPr>
          <w:noProof/>
          <w:lang w:val="ro-RO"/>
        </w:rPr>
        <w:t xml:space="preserve">from socio-economically </w:t>
      </w:r>
      <w:r w:rsidR="00C67A81" w:rsidRPr="00A75019">
        <w:rPr>
          <w:noProof/>
          <w:lang w:val="ro-RO"/>
        </w:rPr>
        <w:t xml:space="preserve">disadvantaged communities </w:t>
      </w:r>
      <w:r w:rsidR="00346600" w:rsidRPr="00A75019">
        <w:rPr>
          <w:noProof/>
          <w:lang w:val="ro-RO"/>
        </w:rPr>
        <w:t>with a</w:t>
      </w:r>
      <w:r w:rsidR="00C67A81" w:rsidRPr="00A75019">
        <w:rPr>
          <w:noProof/>
          <w:lang w:val="ro-RO"/>
        </w:rPr>
        <w:t xml:space="preserve"> mix </w:t>
      </w:r>
      <w:r w:rsidR="00346600" w:rsidRPr="00A75019">
        <w:rPr>
          <w:noProof/>
          <w:lang w:val="ro-RO"/>
        </w:rPr>
        <w:t>of Roma and non-roma pupils.</w:t>
      </w:r>
      <w:r w:rsidR="005361E4" w:rsidRPr="00A75019">
        <w:rPr>
          <w:lang w:val="ro-RO"/>
        </w:rPr>
        <w:t xml:space="preserve"> </w:t>
      </w:r>
      <w:r w:rsidR="005361E4" w:rsidRPr="00A75019">
        <w:rPr>
          <w:lang w:val="ro-RO"/>
        </w:rPr>
        <w:t>The schools are located in poor areas of the city and of the villages.</w:t>
      </w:r>
    </w:p>
    <w:p w:rsidR="00164E95" w:rsidRPr="00A75019" w:rsidRDefault="00A75019" w:rsidP="00A75019">
      <w:pPr>
        <w:spacing w:line="276" w:lineRule="auto"/>
        <w:rPr>
          <w:noProof/>
          <w:lang w:val="ro-RO"/>
        </w:rPr>
      </w:pPr>
      <w:r>
        <w:rPr>
          <w:noProof/>
          <w:lang w:val="ro-RO"/>
        </w:rPr>
        <w:t xml:space="preserve">    </w:t>
      </w:r>
      <w:r w:rsidR="00164E95" w:rsidRPr="00A75019">
        <w:rPr>
          <w:noProof/>
          <w:lang w:val="ro-RO"/>
        </w:rPr>
        <w:t>A great procent of the Rroma etnics from Tg-Jiu ,especially the Obreja headquarter have left the country to make a living abroad from and to assure  a decent life</w:t>
      </w:r>
      <w:r>
        <w:rPr>
          <w:noProof/>
          <w:lang w:val="ro-RO"/>
        </w:rPr>
        <w:t xml:space="preserve"> for </w:t>
      </w:r>
      <w:r w:rsidR="00164E95" w:rsidRPr="00A75019">
        <w:rPr>
          <w:noProof/>
          <w:lang w:val="ro-RO"/>
        </w:rPr>
        <w:t xml:space="preserve"> their children. Migration is caused by the lack of a certain income,</w:t>
      </w:r>
      <w:r>
        <w:rPr>
          <w:noProof/>
          <w:lang w:val="ro-RO"/>
        </w:rPr>
        <w:t xml:space="preserve"> </w:t>
      </w:r>
      <w:r w:rsidR="00164E95" w:rsidRPr="00A75019">
        <w:rPr>
          <w:noProof/>
          <w:lang w:val="ro-RO"/>
        </w:rPr>
        <w:t>education,</w:t>
      </w:r>
      <w:r>
        <w:rPr>
          <w:noProof/>
          <w:lang w:val="ro-RO"/>
        </w:rPr>
        <w:t xml:space="preserve"> </w:t>
      </w:r>
      <w:r w:rsidR="00164E95" w:rsidRPr="00A75019">
        <w:rPr>
          <w:noProof/>
          <w:lang w:val="ro-RO"/>
        </w:rPr>
        <w:t xml:space="preserve">things that </w:t>
      </w:r>
      <w:r>
        <w:rPr>
          <w:noProof/>
          <w:lang w:val="ro-RO"/>
        </w:rPr>
        <w:t>c</w:t>
      </w:r>
      <w:r w:rsidR="00164E95" w:rsidRPr="00A75019">
        <w:rPr>
          <w:noProof/>
          <w:lang w:val="ro-RO"/>
        </w:rPr>
        <w:t>ome inherited from the Rroma tradition,</w:t>
      </w:r>
      <w:r>
        <w:rPr>
          <w:noProof/>
          <w:lang w:val="ro-RO"/>
        </w:rPr>
        <w:t xml:space="preserve"> </w:t>
      </w:r>
      <w:r w:rsidR="00164E95" w:rsidRPr="00A75019">
        <w:rPr>
          <w:noProof/>
          <w:lang w:val="ro-RO"/>
        </w:rPr>
        <w:t>poverty being a way of living.  One of the causes of the low</w:t>
      </w:r>
      <w:r>
        <w:rPr>
          <w:noProof/>
          <w:lang w:val="ro-RO"/>
        </w:rPr>
        <w:t xml:space="preserve"> level of school attendence level is </w:t>
      </w:r>
      <w:r w:rsidR="00164E95" w:rsidRPr="00A75019">
        <w:rPr>
          <w:noProof/>
          <w:lang w:val="ro-RO"/>
        </w:rPr>
        <w:t xml:space="preserve"> the fact that Rroma children get married at young ages,</w:t>
      </w:r>
      <w:r>
        <w:rPr>
          <w:noProof/>
          <w:lang w:val="ro-RO"/>
        </w:rPr>
        <w:t xml:space="preserve"> </w:t>
      </w:r>
      <w:r w:rsidR="00164E95" w:rsidRPr="00A75019">
        <w:rPr>
          <w:noProof/>
          <w:lang w:val="ro-RO"/>
        </w:rPr>
        <w:t>so that most of the girls abandon school</w:t>
      </w:r>
      <w:r>
        <w:rPr>
          <w:noProof/>
          <w:lang w:val="ro-RO"/>
        </w:rPr>
        <w:t xml:space="preserve"> </w:t>
      </w:r>
      <w:r w:rsidR="00164E95" w:rsidRPr="00A75019">
        <w:rPr>
          <w:noProof/>
          <w:lang w:val="ro-RO"/>
        </w:rPr>
        <w:t>after the fourth grade ,very few graduating from secondary school.</w:t>
      </w:r>
    </w:p>
    <w:p w:rsidR="00E36FE5" w:rsidRPr="00A75019" w:rsidRDefault="00A75019" w:rsidP="00A75019">
      <w:pPr>
        <w:spacing w:line="276" w:lineRule="auto"/>
        <w:rPr>
          <w:noProof/>
          <w:lang w:val="ro-RO"/>
        </w:rPr>
      </w:pPr>
      <w:r>
        <w:rPr>
          <w:noProof/>
          <w:lang w:val="ro-RO"/>
        </w:rPr>
        <w:t xml:space="preserve">   </w:t>
      </w:r>
      <w:r w:rsidR="00164E95" w:rsidRPr="00A75019">
        <w:rPr>
          <w:noProof/>
          <w:lang w:val="ro-RO"/>
        </w:rPr>
        <w:t>The studies conducted in Bîlteni revealed that there is a lack of concrete measures which to integrate children and youngsters from disadvantaged groups,</w:t>
      </w:r>
      <w:r>
        <w:rPr>
          <w:noProof/>
          <w:lang w:val="ro-RO"/>
        </w:rPr>
        <w:t xml:space="preserve"> </w:t>
      </w:r>
      <w:r w:rsidR="00164E95" w:rsidRPr="00A75019">
        <w:rPr>
          <w:noProof/>
          <w:lang w:val="ro-RO"/>
        </w:rPr>
        <w:t>firstly vulnerable in the school group and then in the social one,which leads to  serio</w:t>
      </w:r>
      <w:r>
        <w:rPr>
          <w:noProof/>
          <w:lang w:val="ro-RO"/>
        </w:rPr>
        <w:t>us</w:t>
      </w:r>
      <w:r w:rsidR="00164E95" w:rsidRPr="00A75019">
        <w:rPr>
          <w:noProof/>
          <w:lang w:val="ro-RO"/>
        </w:rPr>
        <w:t xml:space="preserve"> problems such as school failure and abandon,</w:t>
      </w:r>
      <w:r>
        <w:rPr>
          <w:noProof/>
          <w:lang w:val="ro-RO"/>
        </w:rPr>
        <w:t xml:space="preserve"> </w:t>
      </w:r>
      <w:r w:rsidR="00164E95" w:rsidRPr="00A75019">
        <w:rPr>
          <w:noProof/>
          <w:lang w:val="ro-RO"/>
        </w:rPr>
        <w:t>discrimination,</w:t>
      </w:r>
      <w:r>
        <w:rPr>
          <w:noProof/>
          <w:lang w:val="ro-RO"/>
        </w:rPr>
        <w:t xml:space="preserve"> </w:t>
      </w:r>
      <w:r w:rsidR="00164E95" w:rsidRPr="00A75019">
        <w:rPr>
          <w:noProof/>
          <w:lang w:val="ro-RO"/>
        </w:rPr>
        <w:t>segregation,violence,</w:t>
      </w:r>
      <w:r>
        <w:rPr>
          <w:noProof/>
          <w:lang w:val="ro-RO"/>
        </w:rPr>
        <w:t xml:space="preserve"> </w:t>
      </w:r>
      <w:r w:rsidR="00164E95" w:rsidRPr="00A75019">
        <w:rPr>
          <w:noProof/>
          <w:lang w:val="ro-RO"/>
        </w:rPr>
        <w:t>delinquent behaviour,</w:t>
      </w:r>
      <w:r>
        <w:rPr>
          <w:noProof/>
          <w:lang w:val="ro-RO"/>
        </w:rPr>
        <w:t xml:space="preserve"> </w:t>
      </w:r>
      <w:r w:rsidR="00164E95" w:rsidRPr="00A75019">
        <w:rPr>
          <w:noProof/>
          <w:lang w:val="ro-RO"/>
        </w:rPr>
        <w:t>drug consumption lack of involvement in civic life,</w:t>
      </w:r>
      <w:r>
        <w:rPr>
          <w:noProof/>
          <w:lang w:val="ro-RO"/>
        </w:rPr>
        <w:t xml:space="preserve"> </w:t>
      </w:r>
      <w:r w:rsidR="00164E95" w:rsidRPr="00A75019">
        <w:rPr>
          <w:noProof/>
          <w:lang w:val="ro-RO"/>
        </w:rPr>
        <w:t>limit</w:t>
      </w:r>
      <w:r>
        <w:rPr>
          <w:noProof/>
          <w:lang w:val="ro-RO"/>
        </w:rPr>
        <w:t>t</w:t>
      </w:r>
      <w:r w:rsidR="00164E95" w:rsidRPr="00A75019">
        <w:rPr>
          <w:noProof/>
          <w:lang w:val="ro-RO"/>
        </w:rPr>
        <w:t>ed access to work places.</w:t>
      </w:r>
    </w:p>
    <w:p w:rsidR="00DE7E5C" w:rsidRPr="00A75019" w:rsidRDefault="00A75019" w:rsidP="00A75019">
      <w:pPr>
        <w:spacing w:line="276" w:lineRule="auto"/>
        <w:rPr>
          <w:noProof/>
          <w:lang w:val="ro-RO"/>
        </w:rPr>
      </w:pPr>
      <w:r>
        <w:rPr>
          <w:noProof/>
          <w:lang w:val="ro-RO"/>
        </w:rPr>
        <w:lastRenderedPageBreak/>
        <w:t xml:space="preserve">   </w:t>
      </w:r>
      <w:r w:rsidR="00E36FE5" w:rsidRPr="00A75019">
        <w:rPr>
          <w:noProof/>
          <w:lang w:val="ro-RO"/>
        </w:rPr>
        <w:t>In this context in order to fight against these negative effects we must have in view these vulnerable groups when establishing the educational strategy and in managerial pla</w:t>
      </w:r>
      <w:r>
        <w:rPr>
          <w:noProof/>
          <w:lang w:val="ro-RO"/>
        </w:rPr>
        <w:t>ns having as purpose to reduce</w:t>
      </w:r>
      <w:r w:rsidR="00E36FE5" w:rsidRPr="00A75019">
        <w:rPr>
          <w:noProof/>
          <w:lang w:val="ro-RO"/>
        </w:rPr>
        <w:t xml:space="preserve"> the abandon rate an</w:t>
      </w:r>
      <w:r w:rsidR="00CF201B" w:rsidRPr="00A75019">
        <w:rPr>
          <w:noProof/>
          <w:lang w:val="ro-RO"/>
        </w:rPr>
        <w:t>d school leaving and assuring a</w:t>
      </w:r>
      <w:r w:rsidR="00E36FE5" w:rsidRPr="00A75019">
        <w:rPr>
          <w:noProof/>
          <w:lang w:val="ro-RO"/>
        </w:rPr>
        <w:t xml:space="preserve"> balance between the education strategy  and the requirements of the job market at local,</w:t>
      </w:r>
      <w:r>
        <w:rPr>
          <w:noProof/>
          <w:lang w:val="ro-RO"/>
        </w:rPr>
        <w:t xml:space="preserve"> </w:t>
      </w:r>
      <w:r w:rsidR="00E36FE5" w:rsidRPr="00A75019">
        <w:rPr>
          <w:noProof/>
          <w:lang w:val="ro-RO"/>
        </w:rPr>
        <w:t>national and European level for a better transition to</w:t>
      </w:r>
      <w:r>
        <w:rPr>
          <w:noProof/>
          <w:lang w:val="ro-RO"/>
        </w:rPr>
        <w:t xml:space="preserve"> the</w:t>
      </w:r>
      <w:r w:rsidR="00E36FE5" w:rsidRPr="00A75019">
        <w:rPr>
          <w:noProof/>
          <w:lang w:val="ro-RO"/>
        </w:rPr>
        <w:t xml:space="preserve"> job market.</w:t>
      </w:r>
    </w:p>
    <w:p w:rsidR="00E35269" w:rsidRPr="00A75019" w:rsidRDefault="00A75019" w:rsidP="00A75019">
      <w:pPr>
        <w:spacing w:line="276" w:lineRule="auto"/>
        <w:rPr>
          <w:lang w:val="ro-RO"/>
        </w:rPr>
      </w:pPr>
      <w:r>
        <w:rPr>
          <w:noProof/>
          <w:lang w:val="ro-RO"/>
        </w:rPr>
        <w:t xml:space="preserve">    </w:t>
      </w:r>
      <w:r w:rsidR="00DE7E5C" w:rsidRPr="00A75019">
        <w:rPr>
          <w:noProof/>
          <w:lang w:val="ro-RO"/>
        </w:rPr>
        <w:t>In the context of cooperation with the local community</w:t>
      </w:r>
      <w:r>
        <w:rPr>
          <w:noProof/>
          <w:lang w:val="ro-RO"/>
        </w:rPr>
        <w:t xml:space="preserve"> </w:t>
      </w:r>
      <w:r w:rsidR="00DE7E5C" w:rsidRPr="00A75019">
        <w:rPr>
          <w:noProof/>
          <w:lang w:val="ro-RO"/>
        </w:rPr>
        <w:t>the strategy requires</w:t>
      </w:r>
      <w:r>
        <w:rPr>
          <w:noProof/>
          <w:lang w:val="ro-RO"/>
        </w:rPr>
        <w:t xml:space="preserve"> </w:t>
      </w:r>
      <w:r w:rsidR="00DE7E5C" w:rsidRPr="00A75019">
        <w:rPr>
          <w:noProof/>
          <w:lang w:val="ro-RO"/>
        </w:rPr>
        <w:t>an optimization of the community for the benefit of direct beneficiaries ,but also for the deveopment of the European dimenssion of education for the achievement of the objectives assumed by Romania in the Europe Startegy 2010</w:t>
      </w:r>
      <w:r w:rsidR="00DE7E5C" w:rsidRPr="00A75019">
        <w:rPr>
          <w:noProof/>
          <w:lang w:val="ro-RO"/>
        </w:rPr>
        <w:t>.</w:t>
      </w:r>
      <w:r w:rsidR="00CF201B" w:rsidRPr="00A75019">
        <w:rPr>
          <w:noProof/>
          <w:lang w:val="ro-RO"/>
        </w:rPr>
        <w:t xml:space="preserve"> To  raise the level of  school  and social integration  of disadvantaged group children(including Rroma children) Liceul Tehnologic Bilteni proposes activities which to stimulate the interest for lecture,creativity,</w:t>
      </w:r>
      <w:r w:rsidR="001A70AE">
        <w:rPr>
          <w:noProof/>
          <w:lang w:val="ro-RO"/>
        </w:rPr>
        <w:t xml:space="preserve"> </w:t>
      </w:r>
      <w:r w:rsidR="00CF201B" w:rsidRPr="00A75019">
        <w:rPr>
          <w:noProof/>
          <w:lang w:val="ro-RO"/>
        </w:rPr>
        <w:t>improvement of realtionship school-library,</w:t>
      </w:r>
      <w:r w:rsidR="001A70AE">
        <w:rPr>
          <w:noProof/>
          <w:lang w:val="ro-RO"/>
        </w:rPr>
        <w:t xml:space="preserve"> </w:t>
      </w:r>
      <w:r w:rsidR="00CF201B" w:rsidRPr="00A75019">
        <w:rPr>
          <w:noProof/>
          <w:lang w:val="ro-RO"/>
        </w:rPr>
        <w:t>exploiting the personal talents and correlation between aptitudes and characterial attitudes for a warm  and safe environment for students with the involvement of the the parents în the school activity,of the class and of the community.</w:t>
      </w:r>
    </w:p>
    <w:p w:rsidR="00E35269" w:rsidRPr="00A75019" w:rsidRDefault="00A75019" w:rsidP="00A75019">
      <w:pPr>
        <w:spacing w:line="276" w:lineRule="auto"/>
        <w:rPr>
          <w:lang w:val="ro-RO"/>
        </w:rPr>
      </w:pPr>
      <w:r>
        <w:rPr>
          <w:lang w:val="ro-RO"/>
        </w:rPr>
        <w:t xml:space="preserve">    </w:t>
      </w:r>
      <w:r w:rsidR="00E35269" w:rsidRPr="00A75019">
        <w:rPr>
          <w:lang w:val="ro-RO"/>
        </w:rPr>
        <w:t>The project assures the construction of four courses for teachers who innovate and impove the curriculum with elements of democracy and education for active citizenship ,</w:t>
      </w:r>
      <w:r w:rsidR="001A70AE">
        <w:rPr>
          <w:lang w:val="ro-RO"/>
        </w:rPr>
        <w:t xml:space="preserve"> </w:t>
      </w:r>
      <w:r w:rsidR="00E35269" w:rsidRPr="00A75019">
        <w:rPr>
          <w:lang w:val="ro-RO"/>
        </w:rPr>
        <w:t>Children`s rights, tollerance</w:t>
      </w:r>
      <w:r w:rsidR="001A70AE">
        <w:rPr>
          <w:lang w:val="ro-RO"/>
        </w:rPr>
        <w:t>,</w:t>
      </w:r>
      <w:r w:rsidR="00E35269" w:rsidRPr="00A75019">
        <w:rPr>
          <w:lang w:val="ro-RO"/>
        </w:rPr>
        <w:t xml:space="preserve"> fight against discrimination</w:t>
      </w:r>
      <w:r w:rsidR="001A70AE">
        <w:rPr>
          <w:lang w:val="ro-RO"/>
        </w:rPr>
        <w:t>,</w:t>
      </w:r>
      <w:r w:rsidR="00E35269" w:rsidRPr="00A75019">
        <w:rPr>
          <w:lang w:val="ro-RO"/>
        </w:rPr>
        <w:t xml:space="preserve"> Inclusive School and teaching in a multicultural en</w:t>
      </w:r>
      <w:r w:rsidR="001A70AE">
        <w:rPr>
          <w:lang w:val="ro-RO"/>
        </w:rPr>
        <w:t xml:space="preserve">vironment, </w:t>
      </w:r>
      <w:r w:rsidR="00E35269" w:rsidRPr="00A75019">
        <w:rPr>
          <w:lang w:val="ro-RO"/>
        </w:rPr>
        <w:t>teaching focussed on the student</w:t>
      </w:r>
      <w:r w:rsidR="001A70AE">
        <w:rPr>
          <w:lang w:val="ro-RO"/>
        </w:rPr>
        <w:t>s</w:t>
      </w:r>
      <w:r w:rsidR="00E35269" w:rsidRPr="00A75019">
        <w:rPr>
          <w:lang w:val="ro-RO"/>
        </w:rPr>
        <w:t xml:space="preserve"> which develops social ,civic competences and integration in a democratical society.</w:t>
      </w:r>
    </w:p>
    <w:p w:rsidR="00E35269" w:rsidRPr="00A75019" w:rsidRDefault="00A75019" w:rsidP="00A75019">
      <w:pPr>
        <w:spacing w:line="276" w:lineRule="auto"/>
        <w:rPr>
          <w:lang w:val="ro-RO"/>
        </w:rPr>
      </w:pPr>
      <w:r>
        <w:rPr>
          <w:lang w:val="ro-RO"/>
        </w:rPr>
        <w:t xml:space="preserve">    </w:t>
      </w:r>
      <w:r w:rsidR="00E35269" w:rsidRPr="00A75019">
        <w:rPr>
          <w:lang w:val="ro-RO"/>
        </w:rPr>
        <w:t>The project offers five courses for primary and secondary level with different topics</w:t>
      </w:r>
      <w:r w:rsidR="001A70AE">
        <w:rPr>
          <w:lang w:val="ro-RO"/>
        </w:rPr>
        <w:t>:</w:t>
      </w:r>
      <w:r w:rsidR="00E35269" w:rsidRPr="00A75019">
        <w:rPr>
          <w:noProof/>
          <w:lang w:val="ro-RO"/>
        </w:rPr>
        <w:t xml:space="preserve"> Soft Light of the Book, Mathematics of our lives, Art and Skills, Small European Citizen, The child and his/her rights;</w:t>
      </w:r>
      <w:r w:rsidR="001A70AE">
        <w:rPr>
          <w:noProof/>
          <w:lang w:val="ro-RO"/>
        </w:rPr>
        <w:t xml:space="preserve"> </w:t>
      </w:r>
      <w:r w:rsidR="00E35269" w:rsidRPr="00A75019">
        <w:rPr>
          <w:noProof/>
          <w:lang w:val="ro-RO"/>
        </w:rPr>
        <w:t>which give a new chance to the students to form abilities and competences in building their their personality and self esteem.</w:t>
      </w:r>
    </w:p>
    <w:p w:rsidR="00E35269" w:rsidRPr="00A75019" w:rsidRDefault="00E35269" w:rsidP="00A75019">
      <w:pPr>
        <w:spacing w:line="276" w:lineRule="auto"/>
        <w:rPr>
          <w:noProof/>
          <w:lang w:val="ro-RO"/>
        </w:rPr>
      </w:pPr>
    </w:p>
    <w:p w:rsidR="00E35269" w:rsidRPr="00A75019" w:rsidRDefault="00A75019" w:rsidP="00A75019">
      <w:pPr>
        <w:spacing w:line="276" w:lineRule="auto"/>
        <w:rPr>
          <w:lang w:val="ro-RO"/>
        </w:rPr>
      </w:pPr>
      <w:r>
        <w:rPr>
          <w:lang w:val="ro-RO"/>
        </w:rPr>
        <w:t xml:space="preserve">   </w:t>
      </w:r>
      <w:r w:rsidR="00E35269" w:rsidRPr="00A75019">
        <w:rPr>
          <w:lang w:val="ro-RO"/>
        </w:rPr>
        <w:t>The school competition and the trip assures equal chances to education and d</w:t>
      </w:r>
      <w:r w:rsidR="001A70AE">
        <w:rPr>
          <w:lang w:val="ro-RO"/>
        </w:rPr>
        <w:t xml:space="preserve">evelops the competitive spirit with </w:t>
      </w:r>
      <w:r w:rsidR="00E35269" w:rsidRPr="00A75019">
        <w:rPr>
          <w:lang w:val="ro-RO"/>
        </w:rPr>
        <w:t>ecologization elements,</w:t>
      </w:r>
      <w:r w:rsidR="001A70AE">
        <w:rPr>
          <w:lang w:val="ro-RO"/>
        </w:rPr>
        <w:t xml:space="preserve"> </w:t>
      </w:r>
      <w:r w:rsidR="00E35269" w:rsidRPr="00A75019">
        <w:rPr>
          <w:lang w:val="ro-RO"/>
        </w:rPr>
        <w:t>conservation abilities and development of a fiendship relationship which to raise t</w:t>
      </w:r>
      <w:r w:rsidR="00E35269" w:rsidRPr="00A75019">
        <w:rPr>
          <w:lang w:val="ro-RO"/>
        </w:rPr>
        <w:t>he cohesion factor in the group.</w:t>
      </w:r>
    </w:p>
    <w:p w:rsidR="00371D29" w:rsidRPr="00A75019" w:rsidRDefault="00371D29" w:rsidP="00A75019">
      <w:pPr>
        <w:spacing w:line="276" w:lineRule="auto"/>
        <w:rPr>
          <w:noProof/>
          <w:lang w:val="ro-RO"/>
        </w:rPr>
      </w:pPr>
    </w:p>
    <w:p w:rsidR="007A1E7C" w:rsidRDefault="00371D29" w:rsidP="00A75019">
      <w:pPr>
        <w:spacing w:line="276" w:lineRule="auto"/>
        <w:rPr>
          <w:noProof/>
          <w:lang w:val="ro-RO"/>
        </w:rPr>
      </w:pPr>
      <w:r w:rsidRPr="00A75019">
        <w:rPr>
          <w:noProof/>
          <w:lang w:val="ro-RO"/>
        </w:rPr>
        <w:t>During</w:t>
      </w:r>
      <w:r w:rsidR="007A1E7C" w:rsidRPr="00A75019">
        <w:rPr>
          <w:noProof/>
          <w:lang w:val="ro-RO"/>
        </w:rPr>
        <w:t xml:space="preserve"> 12 months</w:t>
      </w:r>
      <w:r w:rsidR="00C67A81" w:rsidRPr="00A75019">
        <w:rPr>
          <w:noProof/>
          <w:lang w:val="ro-RO"/>
        </w:rPr>
        <w:t xml:space="preserve"> of project’s implementation:</w:t>
      </w:r>
    </w:p>
    <w:p w:rsidR="00A75019" w:rsidRPr="00A75019" w:rsidRDefault="00A75019" w:rsidP="00A75019">
      <w:pPr>
        <w:spacing w:line="276" w:lineRule="auto"/>
        <w:rPr>
          <w:noProof/>
          <w:lang w:val="ro-RO"/>
        </w:rPr>
      </w:pPr>
    </w:p>
    <w:p w:rsidR="007A1E7C" w:rsidRPr="00A75019" w:rsidRDefault="007A1E7C" w:rsidP="00A75019">
      <w:pPr>
        <w:spacing w:line="276" w:lineRule="auto"/>
        <w:rPr>
          <w:noProof/>
          <w:lang w:val="ro-RO"/>
        </w:rPr>
      </w:pPr>
      <w:r w:rsidRPr="00A75019">
        <w:rPr>
          <w:noProof/>
          <w:lang w:val="ro-RO"/>
        </w:rPr>
        <w:t xml:space="preserve">-65 teachers </w:t>
      </w:r>
      <w:r w:rsidR="00C35D43" w:rsidRPr="00A75019">
        <w:rPr>
          <w:noProof/>
          <w:lang w:val="ro-RO"/>
        </w:rPr>
        <w:t>are</w:t>
      </w:r>
      <w:r w:rsidR="00C67A81" w:rsidRPr="00A75019">
        <w:rPr>
          <w:noProof/>
          <w:lang w:val="ro-RO"/>
        </w:rPr>
        <w:t xml:space="preserve"> trained on s</w:t>
      </w:r>
      <w:r w:rsidRPr="00A75019">
        <w:rPr>
          <w:noProof/>
          <w:lang w:val="ro-RO"/>
        </w:rPr>
        <w:t xml:space="preserve">tudent-centered teaching </w:t>
      </w:r>
      <w:r w:rsidR="00C67A81" w:rsidRPr="00A75019">
        <w:rPr>
          <w:noProof/>
          <w:lang w:val="ro-RO"/>
        </w:rPr>
        <w:t xml:space="preserve">approches, </w:t>
      </w:r>
      <w:r w:rsidRPr="00A75019">
        <w:rPr>
          <w:noProof/>
          <w:lang w:val="ro-RO"/>
        </w:rPr>
        <w:t>inclusive school and teaching in a multicultural environment</w:t>
      </w:r>
      <w:r w:rsidR="00202C0C" w:rsidRPr="00A75019">
        <w:rPr>
          <w:noProof/>
          <w:lang w:val="ro-RO"/>
        </w:rPr>
        <w:t>,</w:t>
      </w:r>
      <w:r w:rsidR="00507199" w:rsidRPr="00A75019">
        <w:rPr>
          <w:noProof/>
          <w:lang w:val="ro-RO"/>
        </w:rPr>
        <w:t xml:space="preserve"> </w:t>
      </w:r>
      <w:r w:rsidR="00C67A81" w:rsidRPr="00A75019">
        <w:rPr>
          <w:noProof/>
          <w:lang w:val="ro-RO"/>
        </w:rPr>
        <w:t>on d</w:t>
      </w:r>
      <w:r w:rsidRPr="00A75019">
        <w:rPr>
          <w:noProof/>
          <w:lang w:val="ro-RO"/>
        </w:rPr>
        <w:t xml:space="preserve">emocracy and education for active </w:t>
      </w:r>
      <w:r w:rsidR="00202C0C" w:rsidRPr="00A75019">
        <w:rPr>
          <w:noProof/>
          <w:lang w:val="ro-RO"/>
        </w:rPr>
        <w:t>citizenship, on</w:t>
      </w:r>
      <w:r w:rsidR="00507199" w:rsidRPr="00A75019">
        <w:rPr>
          <w:noProof/>
          <w:lang w:val="ro-RO"/>
        </w:rPr>
        <w:t xml:space="preserve"> </w:t>
      </w:r>
      <w:r w:rsidR="00202C0C" w:rsidRPr="00A75019">
        <w:rPr>
          <w:noProof/>
          <w:lang w:val="ro-RO"/>
        </w:rPr>
        <w:t>h</w:t>
      </w:r>
      <w:r w:rsidRPr="00A75019">
        <w:rPr>
          <w:noProof/>
          <w:lang w:val="ro-RO"/>
        </w:rPr>
        <w:t>uman / child rights, tolerance</w:t>
      </w:r>
      <w:r w:rsidR="00202C0C" w:rsidRPr="00A75019">
        <w:rPr>
          <w:noProof/>
          <w:lang w:val="ro-RO"/>
        </w:rPr>
        <w:t xml:space="preserve"> and </w:t>
      </w:r>
      <w:r w:rsidRPr="00A75019">
        <w:rPr>
          <w:noProof/>
          <w:lang w:val="ro-RO"/>
        </w:rPr>
        <w:t>anti-discrimination</w:t>
      </w:r>
      <w:r w:rsidR="00202C0C" w:rsidRPr="00A75019">
        <w:rPr>
          <w:noProof/>
          <w:lang w:val="ro-RO"/>
        </w:rPr>
        <w:t>;</w:t>
      </w:r>
    </w:p>
    <w:p w:rsidR="007A1E7C" w:rsidRPr="00A75019" w:rsidRDefault="007A1E7C" w:rsidP="00A75019">
      <w:pPr>
        <w:spacing w:line="276" w:lineRule="auto"/>
        <w:rPr>
          <w:noProof/>
          <w:lang w:val="ro-RO"/>
        </w:rPr>
      </w:pPr>
      <w:r w:rsidRPr="00A75019">
        <w:rPr>
          <w:noProof/>
          <w:lang w:val="ro-RO"/>
        </w:rPr>
        <w:t xml:space="preserve">- </w:t>
      </w:r>
      <w:r w:rsidR="00BE209E" w:rsidRPr="00A75019">
        <w:rPr>
          <w:noProof/>
          <w:lang w:val="ro-RO"/>
        </w:rPr>
        <w:t>5</w:t>
      </w:r>
      <w:r w:rsidRPr="00A75019">
        <w:rPr>
          <w:noProof/>
          <w:lang w:val="ro-RO"/>
        </w:rPr>
        <w:t xml:space="preserve"> training course</w:t>
      </w:r>
      <w:r w:rsidR="00202C0C" w:rsidRPr="00A75019">
        <w:rPr>
          <w:noProof/>
          <w:lang w:val="ro-RO"/>
        </w:rPr>
        <w:t>s (</w:t>
      </w:r>
      <w:r w:rsidR="00BE209E" w:rsidRPr="00A75019">
        <w:rPr>
          <w:noProof/>
          <w:lang w:val="ro-RO"/>
        </w:rPr>
        <w:t>optional curricula</w:t>
      </w:r>
      <w:r w:rsidR="00202C0C" w:rsidRPr="00A75019">
        <w:rPr>
          <w:noProof/>
          <w:lang w:val="ro-RO"/>
        </w:rPr>
        <w:t xml:space="preserve">) </w:t>
      </w:r>
      <w:r w:rsidR="00C35D43" w:rsidRPr="00A75019">
        <w:rPr>
          <w:noProof/>
          <w:lang w:val="ro-RO"/>
        </w:rPr>
        <w:t>are</w:t>
      </w:r>
      <w:r w:rsidR="00202C0C" w:rsidRPr="00A75019">
        <w:rPr>
          <w:noProof/>
          <w:lang w:val="ro-RO"/>
        </w:rPr>
        <w:t xml:space="preserve"> elaborated </w:t>
      </w:r>
      <w:r w:rsidR="00C35D43" w:rsidRPr="00A75019">
        <w:rPr>
          <w:noProof/>
          <w:lang w:val="ro-RO"/>
        </w:rPr>
        <w:t>to support teachers in organising</w:t>
      </w:r>
      <w:r w:rsidRPr="00A75019">
        <w:rPr>
          <w:noProof/>
          <w:lang w:val="ro-RO"/>
        </w:rPr>
        <w:t xml:space="preserve"> extracurricular activities</w:t>
      </w:r>
      <w:r w:rsidR="00C35D43" w:rsidRPr="00A75019">
        <w:rPr>
          <w:noProof/>
          <w:lang w:val="ro-RO"/>
        </w:rPr>
        <w:t xml:space="preserve"> for pupils and parents</w:t>
      </w:r>
      <w:r w:rsidR="00AB1043" w:rsidRPr="00A75019">
        <w:rPr>
          <w:noProof/>
          <w:lang w:val="ro-RO"/>
        </w:rPr>
        <w:t xml:space="preserve"> in partner schools</w:t>
      </w:r>
      <w:r w:rsidRPr="00A75019">
        <w:rPr>
          <w:noProof/>
          <w:lang w:val="ro-RO"/>
        </w:rPr>
        <w:t xml:space="preserve">: </w:t>
      </w:r>
      <w:r w:rsidR="00BE209E" w:rsidRPr="00A75019">
        <w:rPr>
          <w:noProof/>
          <w:lang w:val="ro-RO"/>
        </w:rPr>
        <w:t>Soft L</w:t>
      </w:r>
      <w:r w:rsidRPr="00A75019">
        <w:rPr>
          <w:noProof/>
          <w:lang w:val="ro-RO"/>
        </w:rPr>
        <w:t xml:space="preserve">ight of the </w:t>
      </w:r>
      <w:r w:rsidR="00BE209E" w:rsidRPr="00A75019">
        <w:rPr>
          <w:noProof/>
          <w:lang w:val="ro-RO"/>
        </w:rPr>
        <w:t>B</w:t>
      </w:r>
      <w:r w:rsidRPr="00A75019">
        <w:rPr>
          <w:noProof/>
          <w:lang w:val="ro-RO"/>
        </w:rPr>
        <w:t>ook</w:t>
      </w:r>
      <w:r w:rsidR="00C35D43" w:rsidRPr="00A75019">
        <w:rPr>
          <w:noProof/>
          <w:lang w:val="ro-RO"/>
        </w:rPr>
        <w:t xml:space="preserve">, </w:t>
      </w:r>
      <w:r w:rsidRPr="00A75019">
        <w:rPr>
          <w:noProof/>
          <w:lang w:val="ro-RO"/>
        </w:rPr>
        <w:t>Mathematics of our lives, Art and Skills, Small European Citizen, The child and his</w:t>
      </w:r>
      <w:r w:rsidR="00C35D43" w:rsidRPr="00A75019">
        <w:rPr>
          <w:noProof/>
          <w:lang w:val="ro-RO"/>
        </w:rPr>
        <w:t>/her</w:t>
      </w:r>
      <w:r w:rsidRPr="00A75019">
        <w:rPr>
          <w:noProof/>
          <w:lang w:val="ro-RO"/>
        </w:rPr>
        <w:t xml:space="preserve"> rights</w:t>
      </w:r>
      <w:r w:rsidR="00AB1043" w:rsidRPr="00A75019">
        <w:rPr>
          <w:noProof/>
          <w:lang w:val="ro-RO"/>
        </w:rPr>
        <w:t>;</w:t>
      </w:r>
    </w:p>
    <w:p w:rsidR="007A1E7C" w:rsidRPr="00A75019" w:rsidRDefault="007A1E7C" w:rsidP="00A75019">
      <w:pPr>
        <w:spacing w:line="276" w:lineRule="auto"/>
        <w:rPr>
          <w:noProof/>
          <w:lang w:val="ro-RO"/>
        </w:rPr>
      </w:pPr>
      <w:r w:rsidRPr="00A75019">
        <w:rPr>
          <w:noProof/>
          <w:lang w:val="ro-RO"/>
        </w:rPr>
        <w:t xml:space="preserve">-200 pupils are involved in </w:t>
      </w:r>
      <w:r w:rsidR="00AB1043" w:rsidRPr="00A75019">
        <w:rPr>
          <w:noProof/>
          <w:lang w:val="ro-RO"/>
        </w:rPr>
        <w:t>extra-curricular</w:t>
      </w:r>
      <w:r w:rsidR="00507199" w:rsidRPr="00A75019">
        <w:rPr>
          <w:noProof/>
          <w:lang w:val="ro-RO"/>
        </w:rPr>
        <w:t xml:space="preserve"> activities in Mathematics, Romanian, I</w:t>
      </w:r>
      <w:r w:rsidRPr="00A75019">
        <w:rPr>
          <w:noProof/>
          <w:lang w:val="ro-RO"/>
        </w:rPr>
        <w:t xml:space="preserve">ntercultural </w:t>
      </w:r>
      <w:r w:rsidR="00C35D43" w:rsidRPr="00A75019">
        <w:rPr>
          <w:noProof/>
          <w:lang w:val="ro-RO"/>
        </w:rPr>
        <w:t xml:space="preserve">and entrepreneurial </w:t>
      </w:r>
      <w:r w:rsidR="00507199" w:rsidRPr="00A75019">
        <w:rPr>
          <w:noProof/>
          <w:lang w:val="ro-RO"/>
        </w:rPr>
        <w:t>activities, Student rights activities, Ecological education, C</w:t>
      </w:r>
      <w:r w:rsidRPr="00A75019">
        <w:rPr>
          <w:noProof/>
          <w:lang w:val="ro-RO"/>
        </w:rPr>
        <w:t>ivic education and democracy</w:t>
      </w:r>
      <w:r w:rsidR="00AB1043" w:rsidRPr="00A75019">
        <w:rPr>
          <w:noProof/>
          <w:lang w:val="ro-RO"/>
        </w:rPr>
        <w:t>;</w:t>
      </w:r>
    </w:p>
    <w:p w:rsidR="007A1E7C" w:rsidRPr="00A75019" w:rsidRDefault="007A1E7C" w:rsidP="00A75019">
      <w:pPr>
        <w:spacing w:line="276" w:lineRule="auto"/>
        <w:rPr>
          <w:noProof/>
          <w:lang w:val="ro-RO"/>
        </w:rPr>
      </w:pPr>
      <w:r w:rsidRPr="00A75019">
        <w:rPr>
          <w:noProof/>
          <w:lang w:val="ro-RO"/>
        </w:rPr>
        <w:lastRenderedPageBreak/>
        <w:t xml:space="preserve">-70 parents </w:t>
      </w:r>
      <w:r w:rsidR="00AB1043" w:rsidRPr="00A75019">
        <w:rPr>
          <w:noProof/>
          <w:lang w:val="ro-RO"/>
        </w:rPr>
        <w:t>are involved</w:t>
      </w:r>
      <w:r w:rsidRPr="00A75019">
        <w:rPr>
          <w:noProof/>
          <w:lang w:val="ro-RO"/>
        </w:rPr>
        <w:t xml:space="preserve"> in </w:t>
      </w:r>
      <w:r w:rsidR="00AB1043" w:rsidRPr="00A75019">
        <w:rPr>
          <w:noProof/>
          <w:lang w:val="ro-RO"/>
        </w:rPr>
        <w:t xml:space="preserve">the </w:t>
      </w:r>
      <w:r w:rsidRPr="00A75019">
        <w:rPr>
          <w:noProof/>
          <w:lang w:val="ro-RO"/>
        </w:rPr>
        <w:t>Art and Skills Workshops, to combat discrimination and to support students in participating in the education system</w:t>
      </w:r>
      <w:r w:rsidR="00AB1043" w:rsidRPr="00A75019">
        <w:rPr>
          <w:noProof/>
          <w:lang w:val="ro-RO"/>
        </w:rPr>
        <w:t>;</w:t>
      </w:r>
    </w:p>
    <w:p w:rsidR="007A1E7C" w:rsidRPr="00A75019" w:rsidRDefault="007A1E7C" w:rsidP="00A75019">
      <w:pPr>
        <w:spacing w:line="276" w:lineRule="auto"/>
        <w:rPr>
          <w:noProof/>
          <w:lang w:val="ro-RO"/>
        </w:rPr>
      </w:pPr>
      <w:r w:rsidRPr="00A75019">
        <w:rPr>
          <w:noProof/>
          <w:lang w:val="ro-RO"/>
        </w:rPr>
        <w:t xml:space="preserve">- 200 pupils, parents, teachers participate in the </w:t>
      </w:r>
      <w:r w:rsidR="00AB1043" w:rsidRPr="00A75019">
        <w:rPr>
          <w:noProof/>
          <w:lang w:val="ro-RO"/>
        </w:rPr>
        <w:t>„</w:t>
      </w:r>
      <w:r w:rsidRPr="00A75019">
        <w:rPr>
          <w:noProof/>
          <w:lang w:val="ro-RO"/>
        </w:rPr>
        <w:t>Intercultural journey</w:t>
      </w:r>
      <w:r w:rsidR="00AB1043" w:rsidRPr="00A75019">
        <w:rPr>
          <w:noProof/>
          <w:lang w:val="ro-RO"/>
        </w:rPr>
        <w:t>”S</w:t>
      </w:r>
      <w:r w:rsidRPr="00A75019">
        <w:rPr>
          <w:noProof/>
          <w:lang w:val="ro-RO"/>
        </w:rPr>
        <w:t xml:space="preserve">chool </w:t>
      </w:r>
      <w:r w:rsidR="00AB1043" w:rsidRPr="00A75019">
        <w:rPr>
          <w:noProof/>
          <w:lang w:val="ro-RO"/>
        </w:rPr>
        <w:t>T</w:t>
      </w:r>
      <w:r w:rsidRPr="00A75019">
        <w:rPr>
          <w:noProof/>
          <w:lang w:val="ro-RO"/>
        </w:rPr>
        <w:t>rip</w:t>
      </w:r>
      <w:r w:rsidR="00AB1043" w:rsidRPr="00A75019">
        <w:rPr>
          <w:noProof/>
          <w:lang w:val="ro-RO"/>
        </w:rPr>
        <w:t>:</w:t>
      </w:r>
      <w:r w:rsidRPr="00A75019">
        <w:rPr>
          <w:noProof/>
          <w:lang w:val="ro-RO"/>
        </w:rPr>
        <w:t xml:space="preserve"> T</w:t>
      </w:r>
      <w:r w:rsidR="00AB1043" w:rsidRPr="00A75019">
        <w:rPr>
          <w:noProof/>
          <w:lang w:val="ro-RO"/>
        </w:rPr>
        <w:t>argu</w:t>
      </w:r>
      <w:r w:rsidR="00E20D2B" w:rsidRPr="00A75019">
        <w:rPr>
          <w:noProof/>
          <w:lang w:val="ro-RO"/>
        </w:rPr>
        <w:t>-Jiu - Horezu - Râmnicu Vâ</w:t>
      </w:r>
      <w:r w:rsidRPr="00A75019">
        <w:rPr>
          <w:noProof/>
          <w:lang w:val="ro-RO"/>
        </w:rPr>
        <w:t>lcea to discover and learn more on history, democracy, law, intercultural education, entrepreneurial education, etc.</w:t>
      </w:r>
    </w:p>
    <w:p w:rsidR="007A1E7C" w:rsidRPr="00A75019" w:rsidRDefault="007A1E7C" w:rsidP="00A75019">
      <w:pPr>
        <w:spacing w:line="276" w:lineRule="auto"/>
        <w:rPr>
          <w:noProof/>
          <w:lang w:val="ro-RO"/>
        </w:rPr>
      </w:pPr>
      <w:r w:rsidRPr="00A75019">
        <w:rPr>
          <w:noProof/>
          <w:lang w:val="ro-RO"/>
        </w:rPr>
        <w:t>The project improves the outcomes of 200 pupils in learning through extracurricular and extracurricular activities conducted jointly with teachers and teachers on diverse themes of general culture, specialist culture, democracy-based education, equal opportunities, respect for children's and human rights.</w:t>
      </w:r>
    </w:p>
    <w:p w:rsidR="007A1E7C" w:rsidRPr="00A75019" w:rsidRDefault="007A1E7C" w:rsidP="00A75019">
      <w:pPr>
        <w:spacing w:line="276" w:lineRule="auto"/>
        <w:rPr>
          <w:noProof/>
          <w:lang w:val="ro-RO"/>
        </w:rPr>
      </w:pPr>
      <w:r w:rsidRPr="00A75019">
        <w:rPr>
          <w:noProof/>
          <w:lang w:val="ro-RO"/>
        </w:rPr>
        <w:t>- 20 pupils with ESCs benefit from educational assistance, access to inclusive education and adaptation to school life through Individualized Education Plans - PEIs that ensure their integration into the class of students.</w:t>
      </w:r>
    </w:p>
    <w:p w:rsidR="007A1E7C" w:rsidRPr="00A75019" w:rsidRDefault="007A1E7C" w:rsidP="00A75019">
      <w:pPr>
        <w:spacing w:line="276" w:lineRule="auto"/>
        <w:rPr>
          <w:noProof/>
          <w:lang w:val="ro-RO"/>
        </w:rPr>
      </w:pPr>
      <w:r w:rsidRPr="00A75019">
        <w:rPr>
          <w:noProof/>
          <w:lang w:val="ro-RO"/>
        </w:rPr>
        <w:t>- Students' progress, statistics with g</w:t>
      </w:r>
      <w:r w:rsidR="00507199" w:rsidRPr="00A75019">
        <w:rPr>
          <w:noProof/>
          <w:lang w:val="ro-RO"/>
        </w:rPr>
        <w:t xml:space="preserve">rades, the benefits </w:t>
      </w:r>
      <w:r w:rsidRPr="00A75019">
        <w:rPr>
          <w:noProof/>
          <w:lang w:val="ro-RO"/>
        </w:rPr>
        <w:t xml:space="preserve"> of educating</w:t>
      </w:r>
      <w:r w:rsidR="00507199" w:rsidRPr="00A75019">
        <w:rPr>
          <w:noProof/>
          <w:lang w:val="ro-RO"/>
        </w:rPr>
        <w:t xml:space="preserve"> pupils and parents together with</w:t>
      </w:r>
      <w:r w:rsidRPr="00A75019">
        <w:rPr>
          <w:noProof/>
          <w:lang w:val="ro-RO"/>
        </w:rPr>
        <w:t>teachers will be recorded.</w:t>
      </w:r>
    </w:p>
    <w:p w:rsidR="007A1E7C" w:rsidRPr="00A75019" w:rsidRDefault="007A1E7C" w:rsidP="00A75019">
      <w:pPr>
        <w:spacing w:line="276" w:lineRule="auto"/>
        <w:rPr>
          <w:noProof/>
          <w:lang w:val="ro-RO"/>
        </w:rPr>
      </w:pPr>
      <w:r w:rsidRPr="00A75019">
        <w:rPr>
          <w:noProof/>
          <w:lang w:val="ro-RO"/>
        </w:rPr>
        <w:t>- The project will aim to bring about changes in pupils 'and parents' behavio</w:t>
      </w:r>
      <w:r w:rsidR="00507199" w:rsidRPr="00A75019">
        <w:rPr>
          <w:noProof/>
          <w:lang w:val="ro-RO"/>
        </w:rPr>
        <w:t>u</w:t>
      </w:r>
      <w:r w:rsidRPr="00A75019">
        <w:rPr>
          <w:noProof/>
          <w:lang w:val="ro-RO"/>
        </w:rPr>
        <w:t>r regarding personality development, socialization, integration, culture acquired through the development</w:t>
      </w:r>
      <w:r w:rsidR="00507199" w:rsidRPr="00A75019">
        <w:rPr>
          <w:noProof/>
          <w:lang w:val="ro-RO"/>
        </w:rPr>
        <w:t xml:space="preserve"> of the </w:t>
      </w:r>
      <w:r w:rsidRPr="00A75019">
        <w:rPr>
          <w:noProof/>
          <w:lang w:val="ro-RO"/>
        </w:rPr>
        <w:t>proposed activities.</w:t>
      </w:r>
    </w:p>
    <w:p w:rsidR="007A1E7C" w:rsidRPr="00A75019" w:rsidRDefault="007A1E7C" w:rsidP="00A75019"/>
    <w:p w:rsidR="007A1E7C" w:rsidRPr="00A75019" w:rsidRDefault="007A1E7C" w:rsidP="00A75019"/>
    <w:p w:rsidR="00D303FE" w:rsidRPr="00A75019" w:rsidRDefault="00D303FE" w:rsidP="00A75019"/>
    <w:p w:rsidR="00D303FE" w:rsidRDefault="00D303FE" w:rsidP="00B05CBF"/>
    <w:p w:rsidR="00D303FE" w:rsidRDefault="00D303FE" w:rsidP="00B05CBF"/>
    <w:p w:rsidR="001A70AE" w:rsidRDefault="001A70AE" w:rsidP="00B05CBF"/>
    <w:p w:rsidR="001A70AE" w:rsidRDefault="001A70AE" w:rsidP="00B05CBF"/>
    <w:p w:rsidR="001A70AE" w:rsidRDefault="001A70AE" w:rsidP="00B05CBF"/>
    <w:p w:rsidR="00A75019" w:rsidRDefault="00A75019" w:rsidP="00B05CBF"/>
    <w:p w:rsidR="00A75019" w:rsidRDefault="00A75019" w:rsidP="00B05CBF"/>
    <w:p w:rsidR="00A75019" w:rsidRDefault="00A75019" w:rsidP="00B05CBF"/>
    <w:p w:rsidR="00D303FE" w:rsidRDefault="00D303FE" w:rsidP="00B05CBF"/>
    <w:p w:rsidR="00D303FE" w:rsidRDefault="00D303FE" w:rsidP="00B05CBF"/>
    <w:p w:rsidR="00D303FE" w:rsidRDefault="00D303FE" w:rsidP="00B05CBF"/>
    <w:p w:rsidR="00D303FE" w:rsidRDefault="00D303FE" w:rsidP="00B05CBF"/>
    <w:p w:rsidR="007A1E7C" w:rsidRDefault="007A1E7C" w:rsidP="00B05CBF"/>
    <w:p w:rsidR="00E20D2B" w:rsidRDefault="00E20D2B" w:rsidP="00E20D2B">
      <w:pPr>
        <w:rPr>
          <w:noProof/>
          <w:sz w:val="22"/>
          <w:szCs w:val="22"/>
          <w:lang w:val="ro-RO"/>
        </w:rPr>
      </w:pPr>
    </w:p>
    <w:p w:rsidR="00E20D2B" w:rsidRPr="00615653" w:rsidRDefault="00E20D2B" w:rsidP="00E20D2B">
      <w:pPr>
        <w:rPr>
          <w:b/>
        </w:rPr>
      </w:pPr>
      <w:r w:rsidRPr="00615653">
        <w:rPr>
          <w:b/>
        </w:rPr>
        <w:lastRenderedPageBreak/>
        <w:t>Project No. 2018-EY-PICR-R1-00</w:t>
      </w:r>
      <w:r>
        <w:rPr>
          <w:b/>
        </w:rPr>
        <w:t>1</w:t>
      </w:r>
      <w:r w:rsidRPr="00615653">
        <w:rPr>
          <w:b/>
        </w:rPr>
        <w:t>0</w:t>
      </w:r>
      <w:r w:rsidR="004E496F">
        <w:rPr>
          <w:b/>
        </w:rPr>
        <w:t xml:space="preserve">           </w:t>
      </w:r>
      <w:r w:rsidR="00141DE2" w:rsidRPr="00141DE2">
        <w:rPr>
          <w:b/>
          <w:noProof/>
        </w:rPr>
        <w:drawing>
          <wp:inline distT="0" distB="0" distL="0" distR="0">
            <wp:extent cx="2628900" cy="1971675"/>
            <wp:effectExtent l="19050" t="0" r="0" b="0"/>
            <wp:docPr id="5" name="Picture 1" descr="C:\Users\teo\Downloads\IMG-20190527-WA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o\Downloads\IMG-20190527-WA0001 (2).jpg"/>
                    <pic:cNvPicPr>
                      <a:picLocks noChangeAspect="1" noChangeArrowheads="1"/>
                    </pic:cNvPicPr>
                  </pic:nvPicPr>
                  <pic:blipFill>
                    <a:blip r:embed="rId4" cstate="print"/>
                    <a:srcRect/>
                    <a:stretch>
                      <a:fillRect/>
                    </a:stretch>
                  </pic:blipFill>
                  <pic:spPr bwMode="auto">
                    <a:xfrm>
                      <a:off x="0" y="0"/>
                      <a:ext cx="2628900" cy="1971675"/>
                    </a:xfrm>
                    <a:prstGeom prst="rect">
                      <a:avLst/>
                    </a:prstGeom>
                    <a:noFill/>
                    <a:ln w="9525">
                      <a:noFill/>
                      <a:miter lim="800000"/>
                      <a:headEnd/>
                      <a:tailEnd/>
                    </a:ln>
                  </pic:spPr>
                </pic:pic>
              </a:graphicData>
            </a:graphic>
          </wp:inline>
        </w:drawing>
      </w:r>
      <w:r w:rsidR="004E496F">
        <w:rPr>
          <w:b/>
        </w:rPr>
        <w:t xml:space="preserve">  </w:t>
      </w:r>
    </w:p>
    <w:p w:rsidR="00A75019" w:rsidRDefault="00A75019" w:rsidP="00E20D2B">
      <w:pPr>
        <w:rPr>
          <w:noProof/>
          <w:sz w:val="22"/>
          <w:szCs w:val="22"/>
          <w:lang w:val="ro-RO"/>
        </w:rPr>
      </w:pPr>
    </w:p>
    <w:p w:rsidR="00E20D2B" w:rsidRPr="00A75019" w:rsidRDefault="00E20D2B" w:rsidP="00E20D2B">
      <w:pPr>
        <w:rPr>
          <w:noProof/>
          <w:sz w:val="28"/>
          <w:szCs w:val="28"/>
          <w:lang w:val="ro-RO"/>
        </w:rPr>
      </w:pPr>
      <w:r w:rsidRPr="00A75019">
        <w:rPr>
          <w:noProof/>
          <w:sz w:val="28"/>
          <w:szCs w:val="28"/>
          <w:lang w:val="ro-RO"/>
        </w:rPr>
        <w:t xml:space="preserve">A chance to change/ </w:t>
      </w:r>
      <w:r w:rsidRPr="00A75019">
        <w:rPr>
          <w:b/>
          <w:noProof/>
          <w:sz w:val="28"/>
          <w:szCs w:val="28"/>
          <w:lang w:val="ro-RO"/>
        </w:rPr>
        <w:t>RO:</w:t>
      </w:r>
      <w:r w:rsidRPr="00A75019">
        <w:rPr>
          <w:noProof/>
          <w:sz w:val="28"/>
          <w:szCs w:val="28"/>
          <w:lang w:val="ro-RO"/>
        </w:rPr>
        <w:t>O șansă pentru schimbare</w:t>
      </w:r>
    </w:p>
    <w:p w:rsidR="00A75019" w:rsidRDefault="00A75019" w:rsidP="00E20D2B">
      <w:pPr>
        <w:rPr>
          <w:b/>
          <w:noProof/>
          <w:sz w:val="22"/>
          <w:szCs w:val="22"/>
          <w:lang w:val="ro-RO"/>
        </w:rPr>
      </w:pPr>
    </w:p>
    <w:p w:rsidR="00E20D2B" w:rsidRDefault="00E20D2B" w:rsidP="00E20D2B">
      <w:pPr>
        <w:rPr>
          <w:b/>
          <w:noProof/>
          <w:sz w:val="22"/>
          <w:szCs w:val="22"/>
          <w:lang w:val="ro-RO"/>
        </w:rPr>
      </w:pPr>
      <w:r w:rsidRPr="00E20D2B">
        <w:rPr>
          <w:b/>
          <w:noProof/>
          <w:sz w:val="22"/>
          <w:szCs w:val="22"/>
          <w:lang w:val="ro-RO"/>
        </w:rPr>
        <w:t>Echipa de proiect:</w:t>
      </w:r>
    </w:p>
    <w:p w:rsidR="00E35269" w:rsidRPr="00E20D2B" w:rsidRDefault="00E35269" w:rsidP="00E20D2B">
      <w:pPr>
        <w:rPr>
          <w:b/>
          <w:noProof/>
          <w:sz w:val="22"/>
          <w:szCs w:val="22"/>
          <w:lang w:val="ro-RO"/>
        </w:rPr>
      </w:pPr>
    </w:p>
    <w:p w:rsidR="00E20D2B" w:rsidRDefault="00E20D2B" w:rsidP="00E20D2B">
      <w:pPr>
        <w:rPr>
          <w:noProof/>
          <w:sz w:val="22"/>
          <w:szCs w:val="22"/>
          <w:lang w:val="ro-RO"/>
        </w:rPr>
      </w:pPr>
      <w:r>
        <w:rPr>
          <w:noProof/>
          <w:sz w:val="22"/>
          <w:szCs w:val="22"/>
          <w:lang w:val="ro-RO"/>
        </w:rPr>
        <w:t xml:space="preserve">  </w:t>
      </w:r>
      <w:r w:rsidR="00A75019">
        <w:rPr>
          <w:noProof/>
          <w:sz w:val="22"/>
          <w:szCs w:val="22"/>
          <w:lang w:val="ro-RO"/>
        </w:rPr>
        <w:t xml:space="preserve"> </w:t>
      </w:r>
      <w:r w:rsidR="00E35269">
        <w:rPr>
          <w:noProof/>
          <w:sz w:val="22"/>
          <w:szCs w:val="22"/>
          <w:lang w:val="ro-RO"/>
        </w:rPr>
        <w:t>Prof.</w:t>
      </w:r>
      <w:r>
        <w:rPr>
          <w:noProof/>
          <w:sz w:val="22"/>
          <w:szCs w:val="22"/>
          <w:lang w:val="ro-RO"/>
        </w:rPr>
        <w:t xml:space="preserve"> Girdu Constantin Cristinel</w:t>
      </w:r>
    </w:p>
    <w:p w:rsidR="00E20D2B" w:rsidRDefault="00E20D2B" w:rsidP="00E20D2B">
      <w:pPr>
        <w:rPr>
          <w:noProof/>
          <w:sz w:val="22"/>
          <w:szCs w:val="22"/>
          <w:lang w:val="ro-RO"/>
        </w:rPr>
      </w:pPr>
      <w:r>
        <w:rPr>
          <w:noProof/>
          <w:sz w:val="22"/>
          <w:szCs w:val="22"/>
          <w:lang w:val="ro-RO"/>
        </w:rPr>
        <w:t xml:space="preserve">   </w:t>
      </w:r>
      <w:r w:rsidR="00E35269">
        <w:rPr>
          <w:noProof/>
          <w:sz w:val="22"/>
          <w:szCs w:val="22"/>
          <w:lang w:val="ro-RO"/>
        </w:rPr>
        <w:t>Prof. dr.</w:t>
      </w:r>
      <w:r w:rsidR="00A75019">
        <w:rPr>
          <w:noProof/>
          <w:sz w:val="22"/>
          <w:szCs w:val="22"/>
          <w:lang w:val="ro-RO"/>
        </w:rPr>
        <w:t xml:space="preserve"> </w:t>
      </w:r>
      <w:r>
        <w:rPr>
          <w:noProof/>
          <w:sz w:val="22"/>
          <w:szCs w:val="22"/>
          <w:lang w:val="ro-RO"/>
        </w:rPr>
        <w:t>Mrejeru Marcela</w:t>
      </w:r>
    </w:p>
    <w:p w:rsidR="00E20D2B" w:rsidRDefault="00E20D2B" w:rsidP="00E20D2B">
      <w:pPr>
        <w:rPr>
          <w:noProof/>
          <w:sz w:val="22"/>
          <w:szCs w:val="22"/>
          <w:lang w:val="ro-RO"/>
        </w:rPr>
      </w:pPr>
      <w:r>
        <w:rPr>
          <w:noProof/>
          <w:sz w:val="22"/>
          <w:szCs w:val="22"/>
          <w:lang w:val="ro-RO"/>
        </w:rPr>
        <w:t xml:space="preserve">   </w:t>
      </w:r>
      <w:r w:rsidR="00E35269">
        <w:rPr>
          <w:noProof/>
          <w:sz w:val="22"/>
          <w:szCs w:val="22"/>
          <w:lang w:val="ro-RO"/>
        </w:rPr>
        <w:t xml:space="preserve">Prof. </w:t>
      </w:r>
      <w:r>
        <w:rPr>
          <w:noProof/>
          <w:sz w:val="22"/>
          <w:szCs w:val="22"/>
          <w:lang w:val="ro-RO"/>
        </w:rPr>
        <w:t>Stângă Lelia</w:t>
      </w:r>
    </w:p>
    <w:p w:rsidR="00E20D2B" w:rsidRDefault="00E20D2B" w:rsidP="00E20D2B">
      <w:pPr>
        <w:rPr>
          <w:noProof/>
          <w:sz w:val="22"/>
          <w:szCs w:val="22"/>
          <w:lang w:val="ro-RO"/>
        </w:rPr>
      </w:pPr>
      <w:r>
        <w:rPr>
          <w:noProof/>
          <w:sz w:val="22"/>
          <w:szCs w:val="22"/>
          <w:lang w:val="ro-RO"/>
        </w:rPr>
        <w:t xml:space="preserve">   </w:t>
      </w:r>
      <w:r w:rsidR="00E35269">
        <w:rPr>
          <w:noProof/>
          <w:sz w:val="22"/>
          <w:szCs w:val="22"/>
          <w:lang w:val="ro-RO"/>
        </w:rPr>
        <w:t>Prof.</w:t>
      </w:r>
      <w:r w:rsidR="00A75019">
        <w:rPr>
          <w:noProof/>
          <w:sz w:val="22"/>
          <w:szCs w:val="22"/>
          <w:lang w:val="ro-RO"/>
        </w:rPr>
        <w:t xml:space="preserve"> </w:t>
      </w:r>
      <w:r>
        <w:rPr>
          <w:noProof/>
          <w:sz w:val="22"/>
          <w:szCs w:val="22"/>
          <w:lang w:val="ro-RO"/>
        </w:rPr>
        <w:t>Andriţoiu Liliana</w:t>
      </w:r>
    </w:p>
    <w:p w:rsidR="00E20D2B" w:rsidRDefault="00E20D2B" w:rsidP="00E20D2B">
      <w:pPr>
        <w:rPr>
          <w:noProof/>
          <w:sz w:val="22"/>
          <w:szCs w:val="22"/>
          <w:lang w:val="ro-RO"/>
        </w:rPr>
      </w:pPr>
      <w:r>
        <w:rPr>
          <w:noProof/>
          <w:sz w:val="22"/>
          <w:szCs w:val="22"/>
          <w:lang w:val="ro-RO"/>
        </w:rPr>
        <w:t xml:space="preserve">   </w:t>
      </w:r>
      <w:r w:rsidR="00E35269">
        <w:rPr>
          <w:noProof/>
          <w:sz w:val="22"/>
          <w:szCs w:val="22"/>
          <w:lang w:val="ro-RO"/>
        </w:rPr>
        <w:t>Prof.</w:t>
      </w:r>
      <w:r w:rsidR="00A75019">
        <w:rPr>
          <w:noProof/>
          <w:sz w:val="22"/>
          <w:szCs w:val="22"/>
          <w:lang w:val="ro-RO"/>
        </w:rPr>
        <w:t xml:space="preserve"> </w:t>
      </w:r>
      <w:r>
        <w:rPr>
          <w:noProof/>
          <w:sz w:val="22"/>
          <w:szCs w:val="22"/>
          <w:lang w:val="ro-RO"/>
        </w:rPr>
        <w:t>Dragotă Teodora</w:t>
      </w:r>
    </w:p>
    <w:p w:rsidR="00E20D2B" w:rsidRDefault="00E20D2B" w:rsidP="00E20D2B">
      <w:pPr>
        <w:rPr>
          <w:noProof/>
          <w:sz w:val="22"/>
          <w:szCs w:val="22"/>
          <w:lang w:val="ro-RO"/>
        </w:rPr>
      </w:pPr>
      <w:r>
        <w:rPr>
          <w:noProof/>
          <w:sz w:val="22"/>
          <w:szCs w:val="22"/>
          <w:lang w:val="ro-RO"/>
        </w:rPr>
        <w:t xml:space="preserve">   </w:t>
      </w:r>
      <w:r w:rsidR="00E35269">
        <w:rPr>
          <w:noProof/>
          <w:sz w:val="22"/>
          <w:szCs w:val="22"/>
          <w:lang w:val="ro-RO"/>
        </w:rPr>
        <w:t>Prof.</w:t>
      </w:r>
      <w:r w:rsidR="00A75019">
        <w:rPr>
          <w:noProof/>
          <w:sz w:val="22"/>
          <w:szCs w:val="22"/>
          <w:lang w:val="ro-RO"/>
        </w:rPr>
        <w:t xml:space="preserve"> </w:t>
      </w:r>
      <w:r>
        <w:rPr>
          <w:noProof/>
          <w:sz w:val="22"/>
          <w:szCs w:val="22"/>
          <w:lang w:val="ro-RO"/>
        </w:rPr>
        <w:t>Nichifor Dorina</w:t>
      </w:r>
    </w:p>
    <w:p w:rsidR="00E20D2B" w:rsidRDefault="00E20D2B" w:rsidP="00E20D2B">
      <w:pPr>
        <w:rPr>
          <w:noProof/>
          <w:sz w:val="22"/>
          <w:szCs w:val="22"/>
          <w:lang w:val="ro-RO"/>
        </w:rPr>
      </w:pPr>
    </w:p>
    <w:p w:rsidR="00E20D2B" w:rsidRDefault="00E20D2B" w:rsidP="00E20D2B">
      <w:pPr>
        <w:rPr>
          <w:noProof/>
          <w:sz w:val="22"/>
          <w:szCs w:val="22"/>
          <w:lang w:val="ro-RO"/>
        </w:rPr>
      </w:pPr>
      <w:r>
        <w:rPr>
          <w:noProof/>
          <w:sz w:val="22"/>
          <w:szCs w:val="22"/>
          <w:lang w:val="ro-RO"/>
        </w:rPr>
        <w:t xml:space="preserve"> </w:t>
      </w:r>
    </w:p>
    <w:p w:rsidR="00164E95" w:rsidRPr="00A75019" w:rsidRDefault="00E35269" w:rsidP="00164E95">
      <w:pPr>
        <w:spacing w:line="276" w:lineRule="auto"/>
        <w:jc w:val="both"/>
        <w:rPr>
          <w:noProof/>
          <w:lang w:val="ro-RO"/>
        </w:rPr>
      </w:pPr>
      <w:r w:rsidRPr="00A75019">
        <w:rPr>
          <w:lang w:val="ro-RO"/>
        </w:rPr>
        <w:t xml:space="preserve">      </w:t>
      </w:r>
      <w:r w:rsidR="007A1E7C" w:rsidRPr="00A75019">
        <w:rPr>
          <w:lang w:val="ro-RO"/>
        </w:rPr>
        <w:t>Proiectul ”O șansă pentru schimbare” are ca scop creşterea capacității</w:t>
      </w:r>
      <w:r w:rsidR="00E20D2B" w:rsidRPr="00A75019">
        <w:rPr>
          <w:lang w:val="ro-RO"/>
        </w:rPr>
        <w:t xml:space="preserve"> </w:t>
      </w:r>
      <w:r w:rsidR="007A1E7C" w:rsidRPr="00A75019">
        <w:rPr>
          <w:lang w:val="ro-RO"/>
        </w:rPr>
        <w:t>instituţionale a şcolilor de a asigura o incluziune efectivă a copiilor romi se va defășura pe o perioadă de 12 luni în cele 5 unități școlare partenere, fiind coordonate de ISJ Gorj.</w:t>
      </w:r>
      <w:r w:rsidR="005361E4" w:rsidRPr="00A75019">
        <w:rPr>
          <w:lang w:val="ro-RO"/>
        </w:rPr>
        <w:t xml:space="preserve"> </w:t>
      </w:r>
      <w:r w:rsidR="005361E4" w:rsidRPr="00A75019">
        <w:rPr>
          <w:lang w:val="ro-RO"/>
        </w:rPr>
        <w:t>Școlile sunt plasate în zone sărace ale orașului sau ale comunelor.</w:t>
      </w:r>
      <w:r w:rsidR="005361E4" w:rsidRPr="00A75019">
        <w:rPr>
          <w:noProof/>
          <w:lang w:val="ro-RO"/>
        </w:rPr>
        <w:t xml:space="preserve"> </w:t>
      </w:r>
      <w:r w:rsidR="005361E4" w:rsidRPr="00A75019">
        <w:rPr>
          <w:noProof/>
          <w:lang w:val="ro-RO"/>
        </w:rPr>
        <w:t>O mare parte din etnicii din Targu Jiu, mai ales cei din cartierul Obreja, sunt plecaţi din ţară pentru a-şi câştiga existenţa şi a asigura copiilor un trai decent. Migraţia se datorează lipsei unui venit sigur, lipsei şcolarizării, calificării, lacune care vin atât din tradiţie cât şi din istoricul romilor, predominantă fiind săracia. Una dintre cauzele frecvenţei şcolare reduse, pâna la riscul de abandon, este căsătoria timpurie a tinerilor romi. Astfel, fetele se retrag aproximativ dupa clasa a IV a, puţine absolvind ciclul gimnazial</w:t>
      </w:r>
      <w:r w:rsidR="00164E95" w:rsidRPr="00A75019">
        <w:rPr>
          <w:lang w:val="ro-RO"/>
        </w:rPr>
        <w:t xml:space="preserve"> </w:t>
      </w:r>
      <w:r w:rsidR="00164E95" w:rsidRPr="00A75019">
        <w:rPr>
          <w:lang w:val="ro-RO"/>
        </w:rPr>
        <w:t>Școlile sunt plasate în zone sărace ale orașului sau ale comunelor.</w:t>
      </w:r>
    </w:p>
    <w:p w:rsidR="00164E95" w:rsidRPr="00A75019" w:rsidRDefault="00D303FE" w:rsidP="00164E95">
      <w:pPr>
        <w:spacing w:line="276" w:lineRule="auto"/>
        <w:jc w:val="both"/>
        <w:rPr>
          <w:noProof/>
          <w:lang w:val="ro-RO"/>
        </w:rPr>
      </w:pPr>
      <w:r w:rsidRPr="00A75019">
        <w:rPr>
          <w:noProof/>
          <w:lang w:val="ro-RO"/>
        </w:rPr>
        <w:t xml:space="preserve">      </w:t>
      </w:r>
      <w:r w:rsidR="00164E95" w:rsidRPr="00A75019">
        <w:rPr>
          <w:noProof/>
          <w:lang w:val="ro-RO"/>
        </w:rPr>
        <w:t xml:space="preserve">O mare parte din etnicii din Targu Jiu, mai ales cei din cartierul Obreja, sunt plecaţi din ţară pentru a-şi câştiga existenţa şi a asigura copiilor un trai decent. Migraţia se datorează lipsei unui venit sigur, lipsei şcolarizării, calificării, lacune care vin atât din tradiţie cât şi din istoricul romilor, predominantă fiind săracia. Una dintre cauzele frecvenţei şcolare reduse, pâna la riscul de abandon, este căsătoria timpurie a tinerilor romi. Astfel, fetele se retrag aproximativ dupa clasa a IV a, </w:t>
      </w:r>
      <w:r w:rsidR="001A70AE">
        <w:rPr>
          <w:noProof/>
          <w:lang w:val="ro-RO"/>
        </w:rPr>
        <w:t xml:space="preserve">foarte </w:t>
      </w:r>
      <w:r w:rsidR="00164E95" w:rsidRPr="00A75019">
        <w:rPr>
          <w:noProof/>
          <w:lang w:val="ro-RO"/>
        </w:rPr>
        <w:t>puţine absolvind ciclul gimnazial.</w:t>
      </w:r>
    </w:p>
    <w:p w:rsidR="00E36FE5" w:rsidRPr="00A75019" w:rsidRDefault="00D303FE" w:rsidP="00164E95">
      <w:pPr>
        <w:spacing w:line="276" w:lineRule="auto"/>
        <w:jc w:val="both"/>
        <w:rPr>
          <w:noProof/>
          <w:lang w:val="ro-RO"/>
        </w:rPr>
      </w:pPr>
      <w:r w:rsidRPr="00A75019">
        <w:rPr>
          <w:noProof/>
          <w:lang w:val="ro-RO"/>
        </w:rPr>
        <w:t xml:space="preserve">     </w:t>
      </w:r>
      <w:r w:rsidR="00164E95" w:rsidRPr="00A75019">
        <w:rPr>
          <w:noProof/>
          <w:lang w:val="ro-RO"/>
        </w:rPr>
        <w:t>Studiile  efectuate la nivelul unitãţilor şcolare din comuna Bilteni a</w:t>
      </w:r>
      <w:r w:rsidR="001A70AE">
        <w:rPr>
          <w:noProof/>
          <w:lang w:val="ro-RO"/>
        </w:rPr>
        <w:t>u</w:t>
      </w:r>
      <w:r w:rsidR="00164E95" w:rsidRPr="00A75019">
        <w:rPr>
          <w:noProof/>
          <w:lang w:val="ro-RO"/>
        </w:rPr>
        <w:t xml:space="preserve"> relevat faptul cã lipsa mãsurilor concrete de integrare a copiilor şi tinerilor din grupuri dezavantajate, vulnerabile, mai întâi în mediul şcolar şi apoi în cel social, genereazã o serie de probleme grave, precum eşecul şi </w:t>
      </w:r>
      <w:r w:rsidR="00164E95" w:rsidRPr="00A75019">
        <w:rPr>
          <w:noProof/>
          <w:lang w:val="ro-RO"/>
        </w:rPr>
        <w:lastRenderedPageBreak/>
        <w:t>abandonul şcolar, discriminare de toate tipurile, segregare, violenţã, comportamente delincvente, consum şi trafic de substanţe ilegale, neimplicare în viaţa civicã, acces limitat pe piaţa muncii.</w:t>
      </w:r>
    </w:p>
    <w:p w:rsidR="00DE7E5C" w:rsidRPr="00A75019" w:rsidRDefault="00E36FE5" w:rsidP="00DE7E5C">
      <w:pPr>
        <w:spacing w:line="276" w:lineRule="auto"/>
        <w:jc w:val="both"/>
        <w:rPr>
          <w:noProof/>
          <w:lang w:val="ro-RO"/>
        </w:rPr>
      </w:pPr>
      <w:r w:rsidRPr="00A75019">
        <w:rPr>
          <w:noProof/>
          <w:lang w:val="ro-RO"/>
        </w:rPr>
        <w:t xml:space="preserve">    </w:t>
      </w:r>
      <w:r w:rsidR="00164E95" w:rsidRPr="00A75019">
        <w:rPr>
          <w:noProof/>
          <w:lang w:val="ro-RO"/>
        </w:rPr>
        <w:t xml:space="preserve"> </w:t>
      </w:r>
      <w:r w:rsidRPr="00A75019">
        <w:rPr>
          <w:noProof/>
          <w:lang w:val="ro-RO"/>
        </w:rPr>
        <w:t>În acest context, pentru combaterea acestor efecte negative, trebuie avute în vedere aceste grupuri vulnerabile la stabilirea strategiei educaţionale  şi in planurile manageriale, propunându-ne ca obiectiv principal diminuarea ratei de abandon şcolar şi de neparticipare la educaţie şi asigurarea concordanţei între dezvoltarea învãţãmantului profesional şi tehnic şi cerinţele pieţei muncii la nivel local, naţional şi european în vederea facilitãrii tranziţiei absolvenţilor de la scoalã pe piatã muncii.</w:t>
      </w:r>
      <w:r w:rsidR="00DE7E5C" w:rsidRPr="00A75019">
        <w:rPr>
          <w:noProof/>
          <w:lang w:val="ro-RO"/>
        </w:rPr>
        <w:t xml:space="preserve"> </w:t>
      </w:r>
      <w:r w:rsidR="00DE7E5C" w:rsidRPr="00A75019">
        <w:rPr>
          <w:noProof/>
          <w:lang w:val="ro-RO"/>
        </w:rPr>
        <w:t xml:space="preserve">. </w:t>
      </w:r>
    </w:p>
    <w:p w:rsidR="00E35269" w:rsidRPr="00A75019" w:rsidRDefault="00DE7E5C" w:rsidP="00E35269">
      <w:pPr>
        <w:spacing w:line="276" w:lineRule="auto"/>
        <w:jc w:val="both"/>
        <w:rPr>
          <w:noProof/>
          <w:lang w:val="ro-RO"/>
        </w:rPr>
      </w:pPr>
      <w:r w:rsidRPr="00A75019">
        <w:rPr>
          <w:noProof/>
          <w:lang w:val="ro-RO"/>
        </w:rPr>
        <w:t xml:space="preserve">      </w:t>
      </w:r>
      <w:r w:rsidRPr="00A75019">
        <w:rPr>
          <w:noProof/>
          <w:lang w:val="ro-RO"/>
        </w:rPr>
        <w:t>În contextul cooperãrii cu comunitatea localã, strategia  prevede optimizarea relaţiilor comunitare în folosul beneficiarilor direcţi, dar şi dezvoltarea dimensiunii europene a educaţiei în vederea atingerii obiectivelor asumate de România prin Strategia Europa 2020</w:t>
      </w:r>
      <w:r w:rsidRPr="00A75019">
        <w:rPr>
          <w:noProof/>
          <w:lang w:val="ro-RO"/>
        </w:rPr>
        <w:t>.</w:t>
      </w:r>
      <w:r w:rsidR="00CF201B" w:rsidRPr="00A75019">
        <w:rPr>
          <w:noProof/>
          <w:lang w:val="ro-RO"/>
        </w:rPr>
        <w:t xml:space="preserve">     Pentru a creşte nivelul de integrare şcolarã şi socialã a copiilor din grupuri dezavantajate (inclusiv cei de etnie romã), Liceul Tehnologic Bilteni propune activitati menite sa cultive interesul pentru lectura, stimularea creativitatii, imbunatatire</w:t>
      </w:r>
      <w:r w:rsidR="00CF201B" w:rsidRPr="00A75019">
        <w:rPr>
          <w:noProof/>
          <w:lang w:val="ro-RO"/>
        </w:rPr>
        <w:t>a relatiei scoala - biblioteca,</w:t>
      </w:r>
      <w:r w:rsidR="00CF201B" w:rsidRPr="00A75019">
        <w:rPr>
          <w:noProof/>
          <w:lang w:val="ro-RO"/>
        </w:rPr>
        <w:t>fructificarea talentelor personale si corelarea aptitudinilor cu atitudinile caracteriale. pentru a crea un mediu cald si sigur pentru elevi ne propunem sa implicam parintii in activitatea scolii, a clasei si a comunitatii locale.</w:t>
      </w:r>
    </w:p>
    <w:p w:rsidR="00E35269" w:rsidRPr="00A75019" w:rsidRDefault="00E35269" w:rsidP="00E35269">
      <w:pPr>
        <w:spacing w:line="276" w:lineRule="auto"/>
        <w:jc w:val="both"/>
        <w:rPr>
          <w:lang w:val="ro-RO"/>
        </w:rPr>
      </w:pPr>
      <w:r w:rsidRPr="00A75019">
        <w:rPr>
          <w:noProof/>
          <w:lang w:val="ro-RO"/>
        </w:rPr>
        <w:t xml:space="preserve">   </w:t>
      </w:r>
      <w:r w:rsidRPr="00A75019">
        <w:rPr>
          <w:lang w:val="ro-RO"/>
        </w:rPr>
        <w:t xml:space="preserve"> </w:t>
      </w:r>
      <w:r w:rsidRPr="00A75019">
        <w:rPr>
          <w:lang w:val="ro-RO"/>
        </w:rPr>
        <w:t>Proiectul asigură elaborarea a 4 suporturi de curs pentru cadrele didactice care inovează și îmbunătățește curricula cu elemente de democraţie şi educaţia pentru cetăţenie activă, Drepturile omului/copilului, toleranţă, combaterea discriminării, Şcoala incluzivă şi predarea într-un mediu multicultural, predarea centrată pe elev, care dezvoltă competențele de socializare, civice, integrare într-o societate democratică.</w:t>
      </w:r>
      <w:r w:rsidRPr="00A75019">
        <w:rPr>
          <w:lang w:val="ro-RO"/>
        </w:rPr>
        <w:t xml:space="preserve"> </w:t>
      </w:r>
      <w:r w:rsidRPr="00A75019">
        <w:rPr>
          <w:lang w:val="ro-RO"/>
        </w:rPr>
        <w:t>Proiectul oferă 5 cursuri suport pentru învățământul primar și secundar inferiror cu teme diverse dinLumina blândă a cărţii,  Matematica din viaţa noastră, Artă şi îndemânare, Micul cetăţean european, Copilul şi drepturile sale, care dă o nouă șansă elevilor șă-și formeze noi abilități și competențe în formarea personalității și a creșterii stimei de sine</w:t>
      </w:r>
      <w:r w:rsidRPr="00A75019">
        <w:rPr>
          <w:lang w:val="ro-RO"/>
        </w:rPr>
        <w:t xml:space="preserve">. </w:t>
      </w:r>
    </w:p>
    <w:p w:rsidR="00E35269" w:rsidRDefault="00E35269" w:rsidP="00E35269">
      <w:pPr>
        <w:spacing w:line="276" w:lineRule="auto"/>
        <w:jc w:val="both"/>
        <w:rPr>
          <w:lang w:val="ro-RO"/>
        </w:rPr>
      </w:pPr>
      <w:r w:rsidRPr="00A75019">
        <w:rPr>
          <w:lang w:val="ro-RO"/>
        </w:rPr>
        <w:t xml:space="preserve">     </w:t>
      </w:r>
      <w:r w:rsidRPr="00A75019">
        <w:rPr>
          <w:lang w:val="ro-RO"/>
        </w:rPr>
        <w:t>Concursul școlar și excursia asigură șanse egale la educație, dezvoltă spiritul competitiv, elemente de ecologizare a mediului, abilități de conservare și protecția mediului, creșterea integrării școlare, dezvoltarea unor relații de prietenie care să crească factorul de coeziune de grup.</w:t>
      </w:r>
    </w:p>
    <w:p w:rsidR="001A70AE" w:rsidRPr="00A75019" w:rsidRDefault="001A70AE" w:rsidP="00E35269">
      <w:pPr>
        <w:spacing w:line="276" w:lineRule="auto"/>
        <w:jc w:val="both"/>
        <w:rPr>
          <w:lang w:val="ro-RO"/>
        </w:rPr>
      </w:pPr>
      <w:bookmarkStart w:id="0" w:name="_GoBack"/>
      <w:bookmarkEnd w:id="0"/>
    </w:p>
    <w:p w:rsidR="007A1E7C" w:rsidRDefault="00A75019" w:rsidP="007A1E7C">
      <w:pPr>
        <w:spacing w:line="276" w:lineRule="auto"/>
        <w:rPr>
          <w:noProof/>
          <w:lang w:val="ro-RO"/>
        </w:rPr>
      </w:pPr>
      <w:r>
        <w:rPr>
          <w:noProof/>
          <w:lang w:val="ro-RO"/>
        </w:rPr>
        <w:t>Pe parcursul celor 12 luni de proiect se vor desfășura următoarele activități:</w:t>
      </w:r>
    </w:p>
    <w:p w:rsidR="00A75019" w:rsidRPr="00A75019" w:rsidRDefault="00A75019" w:rsidP="007A1E7C">
      <w:pPr>
        <w:spacing w:line="276" w:lineRule="auto"/>
        <w:rPr>
          <w:lang w:val="ro-RO"/>
        </w:rPr>
      </w:pPr>
    </w:p>
    <w:p w:rsidR="007A1E7C" w:rsidRPr="00A75019" w:rsidRDefault="007A1E7C" w:rsidP="007A1E7C">
      <w:pPr>
        <w:spacing w:line="276" w:lineRule="auto"/>
        <w:rPr>
          <w:noProof/>
          <w:lang w:val="ro-RO"/>
        </w:rPr>
      </w:pPr>
      <w:r w:rsidRPr="00A75019">
        <w:rPr>
          <w:noProof/>
          <w:lang w:val="ro-RO"/>
        </w:rPr>
        <w:t>-65 de cadre didactice lucrează și își însușesc curricula de formare pe modulele M1-Abordări de predare centrate pe elev;  M2 -Şcoala inclusivă şi predarea într-un mediu multicultural; M3 -Democraţia şi educaţia pentru centăţenie activă; M4 - Drepturile omului/copilului, toleranţă, anti-discriminare,</w:t>
      </w:r>
    </w:p>
    <w:p w:rsidR="007A1E7C" w:rsidRPr="00A75019" w:rsidRDefault="007A1E7C" w:rsidP="007A1E7C">
      <w:pPr>
        <w:spacing w:line="276" w:lineRule="auto"/>
        <w:rPr>
          <w:noProof/>
          <w:lang w:val="ro-RO"/>
        </w:rPr>
      </w:pPr>
      <w:r w:rsidRPr="00A75019">
        <w:rPr>
          <w:noProof/>
          <w:lang w:val="ro-RO"/>
        </w:rPr>
        <w:t xml:space="preserve">-realizarea a 5 suporturi de curs pentru formare le asigură cadrelor didactice pregătirea suporturilor de curs pentru elevi și părinți în promovarea activităților extracurriculare: Lumina </w:t>
      </w:r>
      <w:r w:rsidRPr="00A75019">
        <w:rPr>
          <w:noProof/>
          <w:lang w:val="ro-RO"/>
        </w:rPr>
        <w:lastRenderedPageBreak/>
        <w:t>blândă a cărţii - opţional LRO primar şi gimnaziu, Matematica din viaţa noastră, Artă şi îndemânare, Micul cetăţean european, Copilul şi drepturile sale.</w:t>
      </w:r>
    </w:p>
    <w:p w:rsidR="007A1E7C" w:rsidRPr="00A75019" w:rsidRDefault="007A1E7C" w:rsidP="007A1E7C">
      <w:pPr>
        <w:spacing w:line="276" w:lineRule="auto"/>
        <w:rPr>
          <w:noProof/>
          <w:lang w:val="ro-RO"/>
        </w:rPr>
      </w:pPr>
      <w:r w:rsidRPr="00A75019">
        <w:rPr>
          <w:noProof/>
          <w:lang w:val="ro-RO"/>
        </w:rPr>
        <w:t>-200 de e</w:t>
      </w:r>
      <w:r w:rsidR="00E20D2B" w:rsidRPr="00A75019">
        <w:rPr>
          <w:noProof/>
          <w:lang w:val="ro-RO"/>
        </w:rPr>
        <w:t>levi sunt implicate în activităţi complementare la matematică, română, activitaţi interculturale, activităţi anteprenoriale, activităţi</w:t>
      </w:r>
      <w:r w:rsidRPr="00A75019">
        <w:rPr>
          <w:noProof/>
          <w:lang w:val="ro-RO"/>
        </w:rPr>
        <w:t xml:space="preserve"> privind dre</w:t>
      </w:r>
      <w:r w:rsidR="00E20D2B" w:rsidRPr="00A75019">
        <w:rPr>
          <w:noProof/>
          <w:lang w:val="ro-RO"/>
        </w:rPr>
        <w:t>pturile elevului, concurs extraş</w:t>
      </w:r>
      <w:r w:rsidRPr="00A75019">
        <w:rPr>
          <w:noProof/>
          <w:lang w:val="ro-RO"/>
        </w:rPr>
        <w:t xml:space="preserve">colar,  </w:t>
      </w:r>
      <w:r w:rsidR="00E20D2B" w:rsidRPr="00A75019">
        <w:rPr>
          <w:noProof/>
          <w:lang w:val="ro-RO"/>
        </w:rPr>
        <w:t>educaţ</w:t>
      </w:r>
      <w:r w:rsidRPr="00A75019">
        <w:rPr>
          <w:noProof/>
          <w:lang w:val="ro-RO"/>
        </w:rPr>
        <w:t>ie ecologică, educație civică și democrație.</w:t>
      </w:r>
    </w:p>
    <w:p w:rsidR="007A1E7C" w:rsidRPr="00A75019" w:rsidRDefault="007A1E7C" w:rsidP="007A1E7C">
      <w:pPr>
        <w:spacing w:line="276" w:lineRule="auto"/>
        <w:rPr>
          <w:noProof/>
          <w:lang w:val="ro-RO"/>
        </w:rPr>
      </w:pPr>
      <w:r w:rsidRPr="00A75019">
        <w:rPr>
          <w:noProof/>
          <w:lang w:val="ro-RO"/>
        </w:rPr>
        <w:t>Curriculum-ul optional promovat prin Lumina blândă a cărţii - opţional LRO primar şi gimnaziu, Matematica din viaţa noastră, Artă şi îndemânare, Micul cetăţean European, Copilul şi drepturile sale este valorificat prin realizarea suporturilor de curs</w:t>
      </w:r>
      <w:r w:rsidR="00E20D2B" w:rsidRPr="00A75019">
        <w:rPr>
          <w:noProof/>
          <w:lang w:val="ro-RO"/>
        </w:rPr>
        <w:t xml:space="preserve"> de către profesorii participanţi</w:t>
      </w:r>
      <w:r w:rsidRPr="00A75019">
        <w:rPr>
          <w:noProof/>
          <w:lang w:val="ro-RO"/>
        </w:rPr>
        <w:t xml:space="preserve"> la activitatea de formare și implementarea</w:t>
      </w:r>
      <w:r w:rsidR="00E20D2B" w:rsidRPr="00A75019">
        <w:rPr>
          <w:noProof/>
          <w:lang w:val="ro-RO"/>
        </w:rPr>
        <w:t xml:space="preserve"> sa </w:t>
      </w:r>
      <w:r w:rsidRPr="00A75019">
        <w:rPr>
          <w:noProof/>
          <w:lang w:val="ro-RO"/>
        </w:rPr>
        <w:t xml:space="preserve"> cu elevii în școală.</w:t>
      </w:r>
    </w:p>
    <w:p w:rsidR="007A1E7C" w:rsidRPr="00A75019" w:rsidRDefault="007A1E7C" w:rsidP="007A1E7C">
      <w:pPr>
        <w:spacing w:line="276" w:lineRule="auto"/>
        <w:rPr>
          <w:noProof/>
          <w:lang w:val="ro-RO"/>
        </w:rPr>
      </w:pPr>
      <w:r w:rsidRPr="00A75019">
        <w:rPr>
          <w:noProof/>
          <w:lang w:val="ro-RO"/>
        </w:rPr>
        <w:t>-70 de părinți participă la atelierele de Artă şi îndemânare, pentru combaterea discriminării și susținere a elevilor în particparea la sistemul de învățământ.</w:t>
      </w:r>
    </w:p>
    <w:p w:rsidR="007A1E7C" w:rsidRPr="00A75019" w:rsidRDefault="007A1E7C" w:rsidP="007A1E7C">
      <w:pPr>
        <w:spacing w:line="276" w:lineRule="auto"/>
        <w:rPr>
          <w:noProof/>
          <w:lang w:val="ro-RO"/>
        </w:rPr>
      </w:pPr>
      <w:r w:rsidRPr="00A75019">
        <w:rPr>
          <w:noProof/>
          <w:lang w:val="ro-RO"/>
        </w:rPr>
        <w:t>- 200 elevii, părinții, cadrele didactice participă la excursia școlară Călătorie interculturală - excursie şcolară Tg-Jiu - Horezu - Râ</w:t>
      </w:r>
      <w:r w:rsidR="00E20D2B" w:rsidRPr="00A75019">
        <w:rPr>
          <w:noProof/>
          <w:lang w:val="ro-RO"/>
        </w:rPr>
        <w:t>mnicu Vîlcea pentru a descoperi</w:t>
      </w:r>
      <w:r w:rsidRPr="00A75019">
        <w:rPr>
          <w:noProof/>
          <w:lang w:val="ro-RO"/>
        </w:rPr>
        <w:t xml:space="preserve"> și învăța mai multe cu ocazia acestei activități care asigura informații noi despre istorie, democrație, drept, educația interculturală, educație anteprenorială etc.</w:t>
      </w:r>
    </w:p>
    <w:p w:rsidR="007A1E7C" w:rsidRPr="00A75019" w:rsidRDefault="007A1E7C" w:rsidP="007A1E7C">
      <w:pPr>
        <w:spacing w:line="276" w:lineRule="auto"/>
        <w:rPr>
          <w:noProof/>
          <w:lang w:val="ro-RO"/>
        </w:rPr>
      </w:pPr>
      <w:r w:rsidRPr="00A75019">
        <w:rPr>
          <w:noProof/>
          <w:lang w:val="ro-RO"/>
        </w:rPr>
        <w:t>- Proiectul îmbunătăţește rezultatele a 200 elevi la învăţătură prin activităţi extracurriculare și extrașcolare  desfăşurate în comun cu profesorii și cadrele didactice pe teme diverse de cultura generală, cultura de specialitate, educație bazată pe democrație, egalitatea de șanse, respectarea drepturilor copilului și ale omului.</w:t>
      </w:r>
    </w:p>
    <w:p w:rsidR="007A1E7C" w:rsidRPr="00A75019" w:rsidRDefault="007A1E7C" w:rsidP="007A1E7C">
      <w:pPr>
        <w:spacing w:line="276" w:lineRule="auto"/>
        <w:rPr>
          <w:noProof/>
          <w:lang w:val="ro-RO"/>
        </w:rPr>
      </w:pPr>
      <w:r w:rsidRPr="00A75019">
        <w:rPr>
          <w:noProof/>
          <w:lang w:val="ro-RO"/>
        </w:rPr>
        <w:t>- 20 elevi cu CES beneficiază de asistenţă educaţională, accesul la educaţie incluzivă şi adaptarea la viaţa şcolară prin Planuri Educaționale Individualizate –PEI care asigură integrarea acestora în clasa de elevi.</w:t>
      </w:r>
    </w:p>
    <w:p w:rsidR="007A1E7C" w:rsidRPr="00A75019" w:rsidRDefault="007A1E7C" w:rsidP="007A1E7C">
      <w:pPr>
        <w:spacing w:line="276" w:lineRule="auto"/>
        <w:rPr>
          <w:noProof/>
          <w:lang w:val="ro-RO"/>
        </w:rPr>
      </w:pPr>
      <w:r w:rsidRPr="00A75019">
        <w:rPr>
          <w:noProof/>
          <w:lang w:val="ro-RO"/>
        </w:rPr>
        <w:t>- Se vor înregistra progresele elevilor, statistica cu notele obținute la învățătură, beneficiile și avantajele educării împreună a elevilor și părinților de către cadrele didactice.</w:t>
      </w:r>
    </w:p>
    <w:p w:rsidR="007A1E7C" w:rsidRPr="00A75019" w:rsidRDefault="007A1E7C" w:rsidP="007A1E7C">
      <w:pPr>
        <w:spacing w:line="276" w:lineRule="auto"/>
        <w:rPr>
          <w:noProof/>
          <w:lang w:val="ro-RO"/>
        </w:rPr>
      </w:pPr>
      <w:r w:rsidRPr="00A75019">
        <w:rPr>
          <w:noProof/>
          <w:lang w:val="ro-RO"/>
        </w:rPr>
        <w:t>- Proiectul va urmări producerea unor schimbări în comportamentul elevilor și părinților  privind dezvoltarea personalităţii, socializarea, integrarea, cultura dobândită prin derularea</w:t>
      </w:r>
    </w:p>
    <w:p w:rsidR="007A1E7C" w:rsidRDefault="007A1E7C" w:rsidP="007A1E7C">
      <w:pPr>
        <w:rPr>
          <w:noProof/>
          <w:lang w:val="ro-RO"/>
        </w:rPr>
      </w:pPr>
      <w:r w:rsidRPr="00A75019">
        <w:rPr>
          <w:noProof/>
          <w:lang w:val="ro-RO"/>
        </w:rPr>
        <w:t xml:space="preserve"> activităților propuse.</w:t>
      </w:r>
    </w:p>
    <w:p w:rsidR="00A75019" w:rsidRDefault="00A75019" w:rsidP="007A1E7C">
      <w:pPr>
        <w:rPr>
          <w:noProof/>
          <w:lang w:val="ro-RO"/>
        </w:rPr>
      </w:pPr>
    </w:p>
    <w:p w:rsidR="00A75019" w:rsidRPr="00A75019" w:rsidRDefault="00A75019" w:rsidP="007A1E7C">
      <w:pPr>
        <w:rPr>
          <w:noProof/>
          <w:lang w:val="ro-RO"/>
        </w:rPr>
      </w:pPr>
    </w:p>
    <w:p w:rsidR="005361E4" w:rsidRPr="00A75019" w:rsidRDefault="005361E4" w:rsidP="007A1E7C">
      <w:pPr>
        <w:rPr>
          <w:noProof/>
          <w:lang w:val="ro-RO"/>
        </w:rPr>
      </w:pPr>
    </w:p>
    <w:p w:rsidR="005361E4" w:rsidRPr="00A75019" w:rsidRDefault="005361E4" w:rsidP="007A1E7C">
      <w:pPr>
        <w:rPr>
          <w:noProof/>
          <w:lang w:val="ro-RO"/>
        </w:rPr>
      </w:pPr>
    </w:p>
    <w:p w:rsidR="00164E95" w:rsidRPr="00A75019" w:rsidRDefault="00DE7E5C" w:rsidP="005361E4">
      <w:pPr>
        <w:spacing w:line="276" w:lineRule="auto"/>
        <w:jc w:val="both"/>
        <w:rPr>
          <w:noProof/>
          <w:lang w:val="ro-RO"/>
        </w:rPr>
      </w:pPr>
      <w:r w:rsidRPr="00A75019">
        <w:rPr>
          <w:noProof/>
          <w:lang w:val="ro-RO"/>
        </w:rPr>
        <w:t xml:space="preserve"> </w:t>
      </w:r>
    </w:p>
    <w:p w:rsidR="005361E4" w:rsidRPr="00A75019" w:rsidRDefault="005361E4" w:rsidP="00CF201B"/>
    <w:sectPr w:rsidR="005361E4" w:rsidRPr="00A75019" w:rsidSect="00852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42"/>
    <w:rsid w:val="00094C15"/>
    <w:rsid w:val="00106599"/>
    <w:rsid w:val="00141DE2"/>
    <w:rsid w:val="001454FB"/>
    <w:rsid w:val="00164E95"/>
    <w:rsid w:val="001A70AE"/>
    <w:rsid w:val="00202C0C"/>
    <w:rsid w:val="0020765F"/>
    <w:rsid w:val="0030512C"/>
    <w:rsid w:val="00346600"/>
    <w:rsid w:val="00356CA0"/>
    <w:rsid w:val="00371D29"/>
    <w:rsid w:val="00381699"/>
    <w:rsid w:val="004E496F"/>
    <w:rsid w:val="00500335"/>
    <w:rsid w:val="00507199"/>
    <w:rsid w:val="005361E4"/>
    <w:rsid w:val="005C4588"/>
    <w:rsid w:val="00632A2D"/>
    <w:rsid w:val="006652C7"/>
    <w:rsid w:val="007A1E7C"/>
    <w:rsid w:val="00852C5D"/>
    <w:rsid w:val="00875F83"/>
    <w:rsid w:val="00A75019"/>
    <w:rsid w:val="00AB1043"/>
    <w:rsid w:val="00B05CBF"/>
    <w:rsid w:val="00BE209E"/>
    <w:rsid w:val="00BF7EB3"/>
    <w:rsid w:val="00C35D43"/>
    <w:rsid w:val="00C60126"/>
    <w:rsid w:val="00C67A81"/>
    <w:rsid w:val="00CF201B"/>
    <w:rsid w:val="00D303FE"/>
    <w:rsid w:val="00D62520"/>
    <w:rsid w:val="00DE7E5C"/>
    <w:rsid w:val="00E20D2B"/>
    <w:rsid w:val="00E35269"/>
    <w:rsid w:val="00E36FE5"/>
    <w:rsid w:val="00F813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D367F-BAF5-467B-86E5-8495781A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65F"/>
    <w:rPr>
      <w:rFonts w:ascii="Tahoma" w:hAnsi="Tahoma" w:cs="Tahoma"/>
      <w:sz w:val="16"/>
      <w:szCs w:val="16"/>
    </w:rPr>
  </w:style>
  <w:style w:type="character" w:customStyle="1" w:styleId="BalloonTextChar">
    <w:name w:val="Balloon Text Char"/>
    <w:basedOn w:val="DefaultParagraphFont"/>
    <w:link w:val="BalloonText"/>
    <w:uiPriority w:val="99"/>
    <w:semiHidden/>
    <w:rsid w:val="002076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Nitelea Mariana</dc:creator>
  <cp:lastModifiedBy>Management</cp:lastModifiedBy>
  <cp:revision>2</cp:revision>
  <dcterms:created xsi:type="dcterms:W3CDTF">2019-05-28T08:26:00Z</dcterms:created>
  <dcterms:modified xsi:type="dcterms:W3CDTF">2019-05-28T08:26:00Z</dcterms:modified>
</cp:coreProperties>
</file>