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A31" w:rsidRDefault="00417A31" w:rsidP="00417A31">
      <w:pPr>
        <w:spacing w:after="0" w:line="24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</w:p>
    <w:p w:rsidR="00417A31" w:rsidRDefault="00417A31" w:rsidP="00417A31">
      <w:pPr>
        <w:spacing w:after="0" w:line="240" w:lineRule="auto"/>
        <w:ind w:left="1416" w:firstLine="708"/>
        <w:jc w:val="center"/>
      </w:pPr>
    </w:p>
    <w:p w:rsidR="00417A31" w:rsidRDefault="00417A31" w:rsidP="00417A31">
      <w:pPr>
        <w:spacing w:after="0" w:line="240" w:lineRule="auto"/>
        <w:ind w:left="1416" w:firstLine="708"/>
        <w:jc w:val="center"/>
      </w:pPr>
      <w:r>
        <w:t>Aprobat,</w:t>
      </w:r>
    </w:p>
    <w:p w:rsidR="00417A31" w:rsidRDefault="00417A31" w:rsidP="00417A31">
      <w:pPr>
        <w:spacing w:after="0" w:line="240" w:lineRule="auto"/>
        <w:ind w:left="2124" w:firstLine="708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Inspector Școlar General,</w:t>
      </w:r>
    </w:p>
    <w:p w:rsidR="00417A31" w:rsidRDefault="00417A31" w:rsidP="00417A31">
      <w:pPr>
        <w:spacing w:after="0" w:line="240" w:lineRule="auto"/>
        <w:ind w:left="2124" w:firstLine="708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prof. dr. Marcela Mrejeru</w:t>
      </w:r>
    </w:p>
    <w:p w:rsidR="00417A31" w:rsidRDefault="00417A31" w:rsidP="00417A31">
      <w:pPr>
        <w:jc w:val="center"/>
      </w:pPr>
    </w:p>
    <w:p w:rsidR="00417A31" w:rsidRDefault="00417A31" w:rsidP="00417A31"/>
    <w:p w:rsidR="00417A31" w:rsidRDefault="00417A31" w:rsidP="00417A31">
      <w:pPr>
        <w:keepNext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</w:pP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PLANIFICAREA CERCURILOR PEDAGOGICE/ ACTIVITĂȚILOR METODICE LA</w:t>
      </w: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 xml:space="preserve"> ȘTIINȚELE SOCIO-UMANE</w:t>
      </w: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,</w:t>
      </w:r>
    </w:p>
    <w:p w:rsidR="00417A31" w:rsidRPr="005E38D9" w:rsidRDefault="00417A31" w:rsidP="00417A31">
      <w:pPr>
        <w:keepNext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</w:pP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ANUL ȘCOLAR 2019-2020</w:t>
      </w:r>
    </w:p>
    <w:p w:rsidR="00417A31" w:rsidRDefault="00417A31" w:rsidP="00417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260CA3" w:rsidRPr="00A16918" w:rsidRDefault="00260CA3" w:rsidP="00417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17A31" w:rsidRDefault="00417A31" w:rsidP="00417A31">
      <w:pPr>
        <w:pStyle w:val="ListParagraph"/>
        <w:keepNext/>
        <w:numPr>
          <w:ilvl w:val="0"/>
          <w:numId w:val="1"/>
        </w:numPr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</w:pPr>
      <w:r w:rsidRPr="00972F05"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>SEMESTRUL I</w:t>
      </w:r>
    </w:p>
    <w:p w:rsidR="00260CA3" w:rsidRDefault="00260CA3" w:rsidP="00260CA3">
      <w:pPr>
        <w:keepNext/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p w:rsidR="00260CA3" w:rsidRPr="00260CA3" w:rsidRDefault="00260CA3" w:rsidP="00260CA3">
      <w:pPr>
        <w:keepNext/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p w:rsidR="00417A31" w:rsidRPr="00A16918" w:rsidRDefault="00417A31" w:rsidP="00417A31">
      <w:pPr>
        <w:keepNext/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tbl>
      <w:tblPr>
        <w:tblStyle w:val="TableGrid"/>
        <w:tblW w:w="1419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9"/>
        <w:gridCol w:w="1418"/>
        <w:gridCol w:w="2307"/>
        <w:gridCol w:w="3177"/>
        <w:gridCol w:w="2302"/>
      </w:tblGrid>
      <w:tr w:rsidR="00417A31" w:rsidRPr="00A16918" w:rsidTr="00066353">
        <w:trPr>
          <w:tblHeader/>
          <w:tblCellSpacing w:w="20" w:type="dxa"/>
          <w:jc w:val="center"/>
        </w:trPr>
        <w:tc>
          <w:tcPr>
            <w:tcW w:w="4929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Activitatea proiectată</w:t>
            </w:r>
          </w:p>
        </w:tc>
        <w:tc>
          <w:tcPr>
            <w:tcW w:w="1378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Data</w:t>
            </w:r>
          </w:p>
        </w:tc>
        <w:tc>
          <w:tcPr>
            <w:tcW w:w="2267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Loc de desfăşurare</w:t>
            </w:r>
          </w:p>
        </w:tc>
        <w:tc>
          <w:tcPr>
            <w:tcW w:w="3137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Participanţi</w:t>
            </w:r>
          </w:p>
        </w:tc>
        <w:tc>
          <w:tcPr>
            <w:tcW w:w="2242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Responsabili</w:t>
            </w:r>
          </w:p>
        </w:tc>
      </w:tr>
      <w:tr w:rsidR="00417A31" w:rsidRPr="00A16918" w:rsidTr="00066353">
        <w:trPr>
          <w:trHeight w:val="233"/>
          <w:tblCellSpacing w:w="20" w:type="dxa"/>
          <w:jc w:val="center"/>
        </w:trPr>
        <w:tc>
          <w:tcPr>
            <w:tcW w:w="4929" w:type="dxa"/>
            <w:vAlign w:val="center"/>
          </w:tcPr>
          <w:p w:rsidR="00417A31" w:rsidRPr="00FA6BA4" w:rsidRDefault="00417A31" w:rsidP="00066353">
            <w:pPr>
              <w:tabs>
                <w:tab w:val="left" w:pos="1046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Consfătuirea  profesorilor de științe socio-umane</w:t>
            </w:r>
          </w:p>
        </w:tc>
        <w:tc>
          <w:tcPr>
            <w:tcW w:w="1378" w:type="dxa"/>
          </w:tcPr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2.10.2019</w:t>
            </w:r>
          </w:p>
        </w:tc>
        <w:tc>
          <w:tcPr>
            <w:tcW w:w="2267" w:type="dxa"/>
          </w:tcPr>
          <w:p w:rsidR="00417A31" w:rsidRPr="00FA6BA4" w:rsidRDefault="00417A31" w:rsidP="000663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C.N.</w:t>
            </w:r>
          </w:p>
          <w:p w:rsidR="00417A31" w:rsidRPr="00FA6BA4" w:rsidRDefault="00417A31" w:rsidP="000663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,,Spiru Haret”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417A31" w:rsidRPr="00FA6BA4" w:rsidRDefault="00417A31" w:rsidP="00066353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Profesorii de științe socio-umane</w:t>
            </w:r>
          </w:p>
        </w:tc>
        <w:tc>
          <w:tcPr>
            <w:tcW w:w="2242" w:type="dxa"/>
            <w:vAlign w:val="center"/>
          </w:tcPr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 xml:space="preserve">– Inspector şcolar de specialitate, 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prof. Lupulescu Danut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 xml:space="preserve">– Responsabil de cerc, </w:t>
            </w:r>
          </w:p>
          <w:p w:rsidR="00417A31" w:rsidRPr="00FA6BA4" w:rsidRDefault="00417A31" w:rsidP="0006635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prof. Negrea Constantina</w:t>
            </w:r>
          </w:p>
        </w:tc>
      </w:tr>
      <w:tr w:rsidR="00417A31" w:rsidRPr="005E38D9" w:rsidTr="00066353">
        <w:trPr>
          <w:tblCellSpacing w:w="20" w:type="dxa"/>
          <w:jc w:val="center"/>
        </w:trPr>
        <w:tc>
          <w:tcPr>
            <w:tcW w:w="4929" w:type="dxa"/>
          </w:tcPr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Ziua internațională a filosofiei / 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Activități dedicate acestei zile/Dezbateri argumentative cu diverse teme pe Etica aplicata</w:t>
            </w:r>
          </w:p>
        </w:tc>
        <w:tc>
          <w:tcPr>
            <w:tcW w:w="1378" w:type="dxa"/>
          </w:tcPr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20.11.2019</w:t>
            </w:r>
          </w:p>
        </w:tc>
        <w:tc>
          <w:tcPr>
            <w:tcW w:w="2267" w:type="dxa"/>
          </w:tcPr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Bâlta, Gorj</w:t>
            </w:r>
          </w:p>
        </w:tc>
        <w:tc>
          <w:tcPr>
            <w:tcW w:w="3137" w:type="dxa"/>
            <w:vAlign w:val="center"/>
          </w:tcPr>
          <w:p w:rsidR="00417A31" w:rsidRPr="00FA6BA4" w:rsidRDefault="00417A31" w:rsidP="000663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Profesorii de științe socio-umane</w:t>
            </w:r>
          </w:p>
          <w:p w:rsidR="00417A31" w:rsidRPr="00FA6BA4" w:rsidRDefault="00417A31" w:rsidP="000663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417A31" w:rsidRPr="00FA6BA4" w:rsidRDefault="00417A31" w:rsidP="00066353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42" w:type="dxa"/>
            <w:vAlign w:val="center"/>
          </w:tcPr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–Consiliu consultativ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 xml:space="preserve">– Responsabil de cerc, 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prof. Negrea Constantina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 xml:space="preserve">– Inspector şcolar de specialitate, </w:t>
            </w:r>
          </w:p>
          <w:p w:rsidR="00417A31" w:rsidRPr="00FA6BA4" w:rsidRDefault="00417A31" w:rsidP="0006635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prof. Lupulescu Dănuț</w:t>
            </w:r>
          </w:p>
        </w:tc>
      </w:tr>
    </w:tbl>
    <w:p w:rsidR="00417A31" w:rsidRDefault="00417A31" w:rsidP="00417A31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o-RO"/>
        </w:rPr>
      </w:pPr>
    </w:p>
    <w:p w:rsidR="00260CA3" w:rsidRDefault="00260CA3" w:rsidP="00417A31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o-RO"/>
        </w:rPr>
      </w:pPr>
    </w:p>
    <w:p w:rsidR="00260CA3" w:rsidRDefault="00260CA3" w:rsidP="00417A31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o-RO"/>
        </w:rPr>
      </w:pPr>
    </w:p>
    <w:p w:rsidR="00260CA3" w:rsidRPr="00A16918" w:rsidRDefault="00260CA3" w:rsidP="00417A31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o-RO"/>
        </w:rPr>
      </w:pPr>
    </w:p>
    <w:p w:rsidR="00417A31" w:rsidRDefault="00417A31" w:rsidP="00417A31">
      <w:pPr>
        <w:pStyle w:val="ListParagraph"/>
        <w:keepNext/>
        <w:numPr>
          <w:ilvl w:val="0"/>
          <w:numId w:val="1"/>
        </w:numPr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</w:pPr>
      <w:r w:rsidRPr="00972F05"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>SEMESTRUL</w:t>
      </w:r>
      <w:r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 xml:space="preserve"> al</w:t>
      </w:r>
      <w:r w:rsidRPr="00972F05"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 xml:space="preserve"> I</w:t>
      </w:r>
      <w:r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>I-lea</w:t>
      </w:r>
    </w:p>
    <w:p w:rsidR="00260CA3" w:rsidRPr="00260CA3" w:rsidRDefault="00260CA3" w:rsidP="00260CA3">
      <w:pPr>
        <w:keepNext/>
        <w:spacing w:after="0" w:line="240" w:lineRule="auto"/>
        <w:ind w:left="360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  <w:bookmarkStart w:id="0" w:name="_GoBack"/>
      <w:bookmarkEnd w:id="0"/>
    </w:p>
    <w:p w:rsidR="00417A31" w:rsidRPr="00A16918" w:rsidRDefault="00417A31" w:rsidP="00417A31">
      <w:pPr>
        <w:keepNext/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tbl>
      <w:tblPr>
        <w:tblStyle w:val="TableGrid"/>
        <w:tblW w:w="1419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9"/>
        <w:gridCol w:w="1418"/>
        <w:gridCol w:w="2307"/>
        <w:gridCol w:w="3177"/>
        <w:gridCol w:w="2302"/>
      </w:tblGrid>
      <w:tr w:rsidR="00417A31" w:rsidRPr="00A16918" w:rsidTr="00066353">
        <w:trPr>
          <w:tblHeader/>
          <w:tblCellSpacing w:w="20" w:type="dxa"/>
          <w:jc w:val="center"/>
        </w:trPr>
        <w:tc>
          <w:tcPr>
            <w:tcW w:w="4929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Activitatea proiectată</w:t>
            </w:r>
          </w:p>
        </w:tc>
        <w:tc>
          <w:tcPr>
            <w:tcW w:w="1378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Data</w:t>
            </w:r>
          </w:p>
        </w:tc>
        <w:tc>
          <w:tcPr>
            <w:tcW w:w="2267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Loc de desfăşurare</w:t>
            </w:r>
          </w:p>
        </w:tc>
        <w:tc>
          <w:tcPr>
            <w:tcW w:w="3137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Participanţi</w:t>
            </w:r>
          </w:p>
        </w:tc>
        <w:tc>
          <w:tcPr>
            <w:tcW w:w="2242" w:type="dxa"/>
            <w:shd w:val="clear" w:color="auto" w:fill="D9D9D9"/>
            <w:vAlign w:val="center"/>
          </w:tcPr>
          <w:p w:rsidR="00417A31" w:rsidRPr="00A16918" w:rsidRDefault="00417A31" w:rsidP="00066353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Responsabili</w:t>
            </w:r>
          </w:p>
        </w:tc>
      </w:tr>
      <w:tr w:rsidR="00417A31" w:rsidRPr="00A16918" w:rsidTr="00066353">
        <w:trPr>
          <w:trHeight w:val="233"/>
          <w:tblCellSpacing w:w="20" w:type="dxa"/>
          <w:jc w:val="center"/>
        </w:trPr>
        <w:tc>
          <w:tcPr>
            <w:tcW w:w="4929" w:type="dxa"/>
          </w:tcPr>
          <w:p w:rsidR="00417A31" w:rsidRPr="00FA6BA4" w:rsidRDefault="00417A31" w:rsidP="000663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 xml:space="preserve"> Dialog intercultural/  Drepturile Copilului</w:t>
            </w:r>
          </w:p>
          <w:p w:rsidR="00417A31" w:rsidRPr="00FA6BA4" w:rsidRDefault="00417A31" w:rsidP="000663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Excursie tematică</w:t>
            </w:r>
            <w:r w:rsidRPr="00FA6B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8" w:type="dxa"/>
          </w:tcPr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w w:val="99"/>
                <w:sz w:val="24"/>
                <w:szCs w:val="24"/>
              </w:rPr>
              <w:t>20.05.2020</w:t>
            </w:r>
          </w:p>
        </w:tc>
        <w:tc>
          <w:tcPr>
            <w:tcW w:w="2267" w:type="dxa"/>
          </w:tcPr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Loc.Ponoare</w:t>
            </w:r>
          </w:p>
        </w:tc>
        <w:tc>
          <w:tcPr>
            <w:tcW w:w="3137" w:type="dxa"/>
          </w:tcPr>
          <w:p w:rsidR="00417A31" w:rsidRPr="00FA6BA4" w:rsidRDefault="00417A31" w:rsidP="000663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Profesorii de științe socio-umane</w:t>
            </w:r>
          </w:p>
        </w:tc>
        <w:tc>
          <w:tcPr>
            <w:tcW w:w="2242" w:type="dxa"/>
          </w:tcPr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 xml:space="preserve">Profesorii de socio-umane 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 xml:space="preserve">- Responsabil de cerc,  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prof. Negrea Constantina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 xml:space="preserve">– Inspector şcolar de specialitate, </w:t>
            </w:r>
          </w:p>
          <w:p w:rsidR="00417A31" w:rsidRPr="00FA6BA4" w:rsidRDefault="00417A31" w:rsidP="00066353">
            <w:pPr>
              <w:rPr>
                <w:rFonts w:ascii="Times New Roman" w:hAnsi="Times New Roman"/>
                <w:sz w:val="24"/>
                <w:szCs w:val="24"/>
              </w:rPr>
            </w:pPr>
            <w:r w:rsidRPr="00FA6BA4">
              <w:rPr>
                <w:rFonts w:ascii="Times New Roman" w:hAnsi="Times New Roman"/>
                <w:sz w:val="24"/>
                <w:szCs w:val="24"/>
              </w:rPr>
              <w:t>prof. Lupulescu Danut</w:t>
            </w:r>
          </w:p>
        </w:tc>
      </w:tr>
    </w:tbl>
    <w:p w:rsidR="00417A31" w:rsidRPr="00A16918" w:rsidRDefault="00417A31" w:rsidP="00417A31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o-RO"/>
        </w:rPr>
      </w:pPr>
    </w:p>
    <w:p w:rsidR="00417A31" w:rsidRDefault="00417A31" w:rsidP="00417A31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p w:rsidR="00417A31" w:rsidRDefault="00417A31" w:rsidP="00417A31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o-RO"/>
        </w:rPr>
      </w:pPr>
    </w:p>
    <w:p w:rsidR="00417A31" w:rsidRDefault="00417A31" w:rsidP="00417A31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o-RO"/>
        </w:rPr>
      </w:pPr>
    </w:p>
    <w:p w:rsidR="00260CA3" w:rsidRPr="00A16918" w:rsidRDefault="00260CA3" w:rsidP="00417A31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o-RO"/>
        </w:rPr>
      </w:pPr>
    </w:p>
    <w:p w:rsidR="00417A31" w:rsidRPr="008F2CF0" w:rsidRDefault="00417A31" w:rsidP="00417A31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F2CF0">
        <w:rPr>
          <w:rFonts w:ascii="Times New Roman" w:hAnsi="Times New Roman" w:cs="Times New Roman"/>
          <w:sz w:val="24"/>
          <w:szCs w:val="24"/>
        </w:rPr>
        <w:t>Inspector de specialitate,</w:t>
      </w:r>
    </w:p>
    <w:p w:rsidR="00417A31" w:rsidRPr="008F2CF0" w:rsidRDefault="00417A31" w:rsidP="00417A31">
      <w:pPr>
        <w:rPr>
          <w:rFonts w:ascii="Times New Roman" w:hAnsi="Times New Roman" w:cs="Times New Roman"/>
          <w:sz w:val="24"/>
          <w:szCs w:val="24"/>
        </w:rPr>
      </w:pP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  <w:t>prof. Lupulescu Dănuț</w:t>
      </w:r>
    </w:p>
    <w:p w:rsidR="00417A31" w:rsidRDefault="00417A31" w:rsidP="00417A31"/>
    <w:p w:rsidR="00483AC0" w:rsidRDefault="00483AC0"/>
    <w:sectPr w:rsidR="00483AC0" w:rsidSect="008F2CF0">
      <w:headerReference w:type="default" r:id="rId5"/>
      <w:foot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270" w:type="dxa"/>
      <w:tblLook w:val="01E0" w:firstRow="1" w:lastRow="1" w:firstColumn="1" w:lastColumn="1" w:noHBand="0" w:noVBand="0"/>
    </w:tblPr>
    <w:tblGrid>
      <w:gridCol w:w="5552"/>
      <w:gridCol w:w="4859"/>
      <w:gridCol w:w="4859"/>
    </w:tblGrid>
    <w:tr w:rsidR="008F2CF0" w:rsidRPr="009015FD" w:rsidTr="008F2CF0">
      <w:trPr>
        <w:trHeight w:val="914"/>
      </w:trPr>
      <w:tc>
        <w:tcPr>
          <w:tcW w:w="5552" w:type="dxa"/>
          <w:tcBorders>
            <w:top w:val="single" w:sz="4" w:space="0" w:color="auto"/>
          </w:tcBorders>
        </w:tcPr>
        <w:p w:rsidR="008F2CF0" w:rsidRDefault="00260CA3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Str. General Berthelot nr. 28-30, Sector 1, I</w:t>
          </w:r>
        </w:p>
        <w:p w:rsidR="008F2CF0" w:rsidRDefault="00260CA3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010168, București</w:t>
          </w:r>
        </w:p>
        <w:p w:rsidR="008F2CF0" w:rsidRDefault="00260CA3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 xml:space="preserve">Tel :  +40 </w:t>
          </w:r>
          <w:r>
            <w:rPr>
              <w:rFonts w:ascii="Palatino Linotype" w:hAnsi="Palatino Linotype"/>
              <w:color w:val="0F243E"/>
              <w:sz w:val="18"/>
              <w:szCs w:val="18"/>
            </w:rPr>
            <w:t>(0)21 405 57 06</w:t>
          </w:r>
        </w:p>
        <w:p w:rsidR="008F2CF0" w:rsidRDefault="00260CA3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Fax :  +40 (0)21 310 32 05</w:t>
          </w:r>
        </w:p>
        <w:p w:rsidR="008F2CF0" w:rsidRDefault="00260CA3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www.edu.ro</w:t>
          </w:r>
        </w:p>
        <w:p w:rsidR="008F2CF0" w:rsidRPr="009015FD" w:rsidRDefault="00260CA3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</w:rPr>
          </w:pPr>
        </w:p>
      </w:tc>
      <w:tc>
        <w:tcPr>
          <w:tcW w:w="4859" w:type="dxa"/>
          <w:tcBorders>
            <w:top w:val="single" w:sz="4" w:space="0" w:color="auto"/>
          </w:tcBorders>
        </w:tcPr>
        <w:p w:rsidR="008F2CF0" w:rsidRPr="009015FD" w:rsidRDefault="00260CA3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</w:p>
      </w:tc>
      <w:tc>
        <w:tcPr>
          <w:tcW w:w="4859" w:type="dxa"/>
          <w:tcBorders>
            <w:top w:val="single" w:sz="4" w:space="0" w:color="auto"/>
          </w:tcBorders>
        </w:tcPr>
        <w:p w:rsidR="008F2CF0" w:rsidRPr="00AE06D9" w:rsidRDefault="00260CA3" w:rsidP="008F2CF0">
          <w:pPr>
            <w:pStyle w:val="Footer"/>
            <w:tabs>
              <w:tab w:val="right" w:pos="5622"/>
            </w:tabs>
            <w:jc w:val="right"/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</w:pPr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               </w:t>
          </w:r>
          <w:r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                  </w:t>
          </w:r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</w:t>
          </w:r>
          <w:proofErr w:type="spellStart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>Strada</w:t>
          </w:r>
          <w:proofErr w:type="spellEnd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</w:t>
          </w:r>
          <w:proofErr w:type="spellStart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>Victoriei</w:t>
          </w:r>
          <w:proofErr w:type="spellEnd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nr. 132 – 134</w:t>
          </w:r>
        </w:p>
        <w:p w:rsidR="008F2CF0" w:rsidRPr="00AE06D9" w:rsidRDefault="00260CA3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</w:pPr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Tg – Jiu, </w:t>
          </w:r>
          <w:proofErr w:type="spellStart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>cod</w:t>
          </w:r>
          <w:proofErr w:type="spellEnd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210234</w:t>
          </w:r>
        </w:p>
        <w:p w:rsidR="008F2CF0" w:rsidRDefault="00260CA3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</w:rPr>
          </w:pPr>
          <w:r>
            <w:rPr>
              <w:rFonts w:ascii="Palatino Linotype" w:hAnsi="Palatino Linotype"/>
              <w:color w:val="0F243E"/>
              <w:sz w:val="20"/>
              <w:szCs w:val="20"/>
            </w:rPr>
            <w:t>Telefon : 0253-227177</w:t>
          </w:r>
        </w:p>
        <w:p w:rsidR="008F2CF0" w:rsidRDefault="00260CA3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</w:rPr>
          </w:pPr>
          <w:r>
            <w:rPr>
              <w:rFonts w:ascii="Palatino Linotype" w:hAnsi="Palatino Linotype"/>
              <w:color w:val="0F243E"/>
              <w:sz w:val="20"/>
              <w:szCs w:val="20"/>
            </w:rPr>
            <w:t>Fax : 0253-224750</w:t>
          </w:r>
        </w:p>
        <w:p w:rsidR="008F2CF0" w:rsidRPr="009015FD" w:rsidRDefault="00260CA3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F2B9D">
            <w:rPr>
              <w:rFonts w:ascii="Palatino Linotype" w:hAnsi="Palatino Linotype"/>
              <w:color w:val="0F243E"/>
              <w:sz w:val="20"/>
              <w:szCs w:val="20"/>
            </w:rPr>
            <w:t>http://isj.gj.edu.ro</w:t>
          </w:r>
          <w:r>
            <w:rPr>
              <w:rFonts w:ascii="Palatino Linotype" w:hAnsi="Palatino Linotype"/>
              <w:color w:val="0F243E"/>
              <w:sz w:val="20"/>
              <w:szCs w:val="20"/>
            </w:rPr>
            <w:t xml:space="preserve">, e-mail : </w:t>
          </w:r>
          <w:r w:rsidRPr="00BF2B9D">
            <w:rPr>
              <w:rFonts w:ascii="Palatino Linotype" w:hAnsi="Palatino Linotype"/>
              <w:color w:val="0F243E"/>
              <w:sz w:val="20"/>
              <w:szCs w:val="20"/>
            </w:rPr>
            <w:t>isjgorj@yahoo.com</w:t>
          </w:r>
          <w:r>
            <w:rPr>
              <w:rFonts w:ascii="Palatino Linotype" w:hAnsi="Palatino Linotype"/>
              <w:color w:val="0F243E"/>
              <w:sz w:val="20"/>
              <w:szCs w:val="20"/>
            </w:rPr>
            <w:t>,</w:t>
          </w:r>
        </w:p>
      </w:tc>
    </w:tr>
  </w:tbl>
  <w:p w:rsidR="008F2CF0" w:rsidRDefault="00260CA3" w:rsidP="008F2CF0">
    <w:pPr>
      <w:pStyle w:val="Footer"/>
      <w:tabs>
        <w:tab w:val="clear" w:pos="4536"/>
        <w:tab w:val="clear" w:pos="9072"/>
        <w:tab w:val="left" w:pos="4650"/>
      </w:tabs>
      <w:rPr>
        <w:rFonts w:ascii="Palatino Linotype" w:hAnsi="Palatino Linotype"/>
        <w:color w:val="0F243E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CF0" w:rsidRDefault="00260CA3" w:rsidP="008F2CF0">
    <w:pPr>
      <w:pStyle w:val="Header"/>
      <w:pBdr>
        <w:bottom w:val="single" w:sz="12" w:space="24" w:color="auto"/>
      </w:pBdr>
      <w:tabs>
        <w:tab w:val="right" w:pos="9987"/>
      </w:tabs>
      <w:rPr>
        <w:rFonts w:ascii="Times New Roman" w:hAnsi="Times New Roman"/>
        <w:color w:val="0F243E"/>
        <w:sz w:val="28"/>
        <w:szCs w:val="28"/>
      </w:rPr>
    </w:pPr>
    <w:r>
      <w:rPr>
        <w:noProof/>
        <w:lang w:eastAsia="ro-RO"/>
      </w:rPr>
      <w:drawing>
        <wp:anchor distT="0" distB="0" distL="114300" distR="114300" simplePos="0" relativeHeight="251659264" behindDoc="1" locked="0" layoutInCell="1" allowOverlap="1" wp14:anchorId="3BAF04C4" wp14:editId="4456B728">
          <wp:simplePos x="0" y="0"/>
          <wp:positionH relativeFrom="column">
            <wp:posOffset>7885430</wp:posOffset>
          </wp:positionH>
          <wp:positionV relativeFrom="paragraph">
            <wp:posOffset>-276225</wp:posOffset>
          </wp:positionV>
          <wp:extent cx="1068070" cy="600075"/>
          <wp:effectExtent l="0" t="0" r="0" b="9525"/>
          <wp:wrapNone/>
          <wp:docPr id="6" name="Picture 6" descr="sigla isj gor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isj gor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4DBD5F35" wp14:editId="74FA60BF">
          <wp:simplePos x="0" y="0"/>
          <wp:positionH relativeFrom="column">
            <wp:posOffset>74295</wp:posOffset>
          </wp:positionH>
          <wp:positionV relativeFrom="paragraph">
            <wp:posOffset>-209550</wp:posOffset>
          </wp:positionV>
          <wp:extent cx="2484120" cy="590550"/>
          <wp:effectExtent l="0" t="0" r="0" b="0"/>
          <wp:wrapNone/>
          <wp:docPr id="7" name="Picture 7" descr="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0F243E"/>
        <w:sz w:val="28"/>
        <w:szCs w:val="28"/>
        <w:lang w:eastAsia="ro-RO"/>
      </w:rPr>
      <w:drawing>
        <wp:anchor distT="0" distB="0" distL="114300" distR="114300" simplePos="0" relativeHeight="251661312" behindDoc="0" locked="0" layoutInCell="1" allowOverlap="1" wp14:anchorId="445E8030" wp14:editId="78689491">
          <wp:simplePos x="0" y="0"/>
          <wp:positionH relativeFrom="column">
            <wp:posOffset>3905250</wp:posOffset>
          </wp:positionH>
          <wp:positionV relativeFrom="paragraph">
            <wp:posOffset>-66675</wp:posOffset>
          </wp:positionV>
          <wp:extent cx="1238250" cy="457200"/>
          <wp:effectExtent l="0" t="0" r="0" b="0"/>
          <wp:wrapNone/>
          <wp:docPr id="5" name="Picture 5" descr="Logo-RO-FULL-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RO-FULL-RGB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</w:t>
    </w:r>
    <w:r>
      <w:tab/>
    </w:r>
    <w:r>
      <w:tab/>
    </w:r>
    <w:r>
      <w:tab/>
    </w:r>
    <w:r>
      <w:rPr>
        <w:rFonts w:ascii="Times New Roman" w:hAnsi="Times New Roman"/>
        <w:color w:val="0F243E"/>
        <w:sz w:val="28"/>
        <w:szCs w:val="28"/>
      </w:rPr>
      <w:tab/>
    </w:r>
  </w:p>
  <w:p w:rsidR="008F2CF0" w:rsidRDefault="00260C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D654C0"/>
    <w:multiLevelType w:val="hybridMultilevel"/>
    <w:tmpl w:val="43A44F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A31"/>
    <w:rsid w:val="00260CA3"/>
    <w:rsid w:val="00417A31"/>
    <w:rsid w:val="0048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7E9F2-F316-4778-8221-251CC6E0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A31"/>
  </w:style>
  <w:style w:type="paragraph" w:styleId="Footer">
    <w:name w:val="footer"/>
    <w:basedOn w:val="Normal"/>
    <w:link w:val="FooterChar"/>
    <w:uiPriority w:val="99"/>
    <w:unhideWhenUsed/>
    <w:rsid w:val="00417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A31"/>
  </w:style>
  <w:style w:type="table" w:styleId="TableGrid">
    <w:name w:val="Table Grid"/>
    <w:basedOn w:val="TableNormal"/>
    <w:uiPriority w:val="59"/>
    <w:rsid w:val="00417A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7A31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182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PLANIFICAREA CERCURILOR PEDAGOGICE/ ACTIVITĂȚILOR METODICE LA ȘTIINȚELE SOCIO-UM</vt:lpstr>
      <vt:lpstr>ANUL ȘCOLAR 2019-2020</vt:lpstr>
      <vt:lpstr>    SEMESTRUL I</vt:lpstr>
      <vt:lpstr>    </vt:lpstr>
      <vt:lpstr>    </vt:lpstr>
      <vt:lpstr>    </vt:lpstr>
      <vt:lpstr>    SEMESTRUL al II-lea</vt:lpstr>
      <vt:lpstr>    </vt:lpstr>
      <vt:lpstr>    </vt:lpstr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Nichifor</dc:creator>
  <cp:keywords/>
  <dc:description/>
  <cp:lastModifiedBy>Nichifor</cp:lastModifiedBy>
  <cp:revision>1</cp:revision>
  <cp:lastPrinted>2019-10-31T10:39:00Z</cp:lastPrinted>
  <dcterms:created xsi:type="dcterms:W3CDTF">2019-10-31T10:17:00Z</dcterms:created>
  <dcterms:modified xsi:type="dcterms:W3CDTF">2019-10-31T10:39:00Z</dcterms:modified>
</cp:coreProperties>
</file>