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30" w:rsidRPr="00D00BA5" w:rsidRDefault="001E03CF" w:rsidP="004976AD">
      <w:pPr>
        <w:shd w:val="clear" w:color="auto" w:fill="FFFFFF"/>
        <w:spacing w:before="0" w:after="150" w:line="360" w:lineRule="auto"/>
        <w:jc w:val="right"/>
        <w:rPr>
          <w:rFonts w:asciiTheme="majorHAnsi" w:eastAsia="Times New Roman" w:hAnsiTheme="majorHAnsi" w:cs="Arial"/>
          <w:b/>
          <w:color w:val="0070C0"/>
          <w:sz w:val="24"/>
          <w:szCs w:val="24"/>
          <w:lang w:eastAsia="en-GB"/>
        </w:rPr>
      </w:pPr>
      <w:r>
        <w:rPr>
          <w:rFonts w:asciiTheme="majorHAnsi" w:eastAsia="Times New Roman" w:hAnsiTheme="majorHAnsi" w:cs="Arial"/>
          <w:b/>
          <w:color w:val="0070C0"/>
          <w:sz w:val="24"/>
          <w:szCs w:val="24"/>
          <w:lang w:eastAsia="en-GB"/>
        </w:rPr>
        <w:t>21</w:t>
      </w:r>
      <w:bookmarkStart w:id="0" w:name="_GoBack"/>
      <w:bookmarkEnd w:id="0"/>
      <w:r w:rsidR="008278B5" w:rsidRPr="00D00BA5">
        <w:rPr>
          <w:rFonts w:asciiTheme="majorHAnsi" w:eastAsia="Times New Roman" w:hAnsiTheme="majorHAnsi" w:cs="Arial"/>
          <w:b/>
          <w:color w:val="0070C0"/>
          <w:sz w:val="24"/>
          <w:szCs w:val="24"/>
          <w:lang w:eastAsia="en-GB"/>
        </w:rPr>
        <w:t>.08</w:t>
      </w:r>
      <w:r w:rsidR="008A5B30" w:rsidRPr="00D00BA5">
        <w:rPr>
          <w:rFonts w:asciiTheme="majorHAnsi" w:eastAsia="Times New Roman" w:hAnsiTheme="majorHAnsi" w:cs="Arial"/>
          <w:b/>
          <w:color w:val="0070C0"/>
          <w:sz w:val="24"/>
          <w:szCs w:val="24"/>
          <w:lang w:eastAsia="en-GB"/>
        </w:rPr>
        <w:t>.2020</w:t>
      </w:r>
    </w:p>
    <w:p w:rsidR="00A6381B" w:rsidRPr="006B723B" w:rsidRDefault="008A5B30" w:rsidP="006B723B">
      <w:pPr>
        <w:pBdr>
          <w:bottom w:val="single" w:sz="6" w:space="2" w:color="B9D2E3"/>
        </w:pBdr>
        <w:shd w:val="clear" w:color="auto" w:fill="FFFFFF"/>
        <w:spacing w:before="0" w:after="0" w:line="360" w:lineRule="auto"/>
        <w:ind w:left="75" w:right="75"/>
        <w:jc w:val="center"/>
        <w:outlineLvl w:val="0"/>
        <w:rPr>
          <w:rFonts w:asciiTheme="majorHAnsi" w:eastAsia="Times New Roman" w:hAnsiTheme="majorHAnsi" w:cs="Tahoma"/>
          <w:b/>
          <w:bCs/>
          <w:color w:val="0070C0"/>
          <w:kern w:val="36"/>
          <w:sz w:val="24"/>
          <w:szCs w:val="24"/>
          <w:lang w:eastAsia="en-GB"/>
        </w:rPr>
      </w:pPr>
      <w:r w:rsidRPr="00D00BA5">
        <w:rPr>
          <w:rFonts w:asciiTheme="majorHAnsi" w:eastAsia="Times New Roman" w:hAnsiTheme="majorHAnsi" w:cs="Tahoma"/>
          <w:b/>
          <w:bCs/>
          <w:color w:val="0070C0"/>
          <w:kern w:val="36"/>
          <w:sz w:val="24"/>
          <w:szCs w:val="24"/>
          <w:lang w:eastAsia="en-GB"/>
        </w:rPr>
        <w:t>Comunicat de presă</w:t>
      </w:r>
    </w:p>
    <w:p w:rsidR="00AC0C2F" w:rsidRPr="00002667" w:rsidRDefault="00AC0C2F" w:rsidP="00AC0C2F">
      <w:pPr>
        <w:jc w:val="center"/>
        <w:rPr>
          <w:rFonts w:asciiTheme="minorHAnsi" w:hAnsiTheme="minorHAnsi" w:cs="Arial"/>
          <w:b/>
          <w:color w:val="0070C0"/>
          <w:sz w:val="25"/>
          <w:szCs w:val="25"/>
          <w:shd w:val="clear" w:color="auto" w:fill="FFFFFF"/>
        </w:rPr>
      </w:pPr>
      <w:proofErr w:type="spellStart"/>
      <w:r w:rsidRPr="00002667">
        <w:rPr>
          <w:b/>
          <w:color w:val="0070C0"/>
          <w:sz w:val="25"/>
          <w:szCs w:val="25"/>
          <w:lang w:val="fr-BE"/>
        </w:rPr>
        <w:t>Sesiunea</w:t>
      </w:r>
      <w:proofErr w:type="spellEnd"/>
      <w:r w:rsidRPr="00002667">
        <w:rPr>
          <w:b/>
          <w:color w:val="0070C0"/>
          <w:sz w:val="25"/>
          <w:szCs w:val="25"/>
          <w:lang w:val="fr-BE"/>
        </w:rPr>
        <w:t xml:space="preserve"> </w:t>
      </w:r>
      <w:proofErr w:type="spellStart"/>
      <w:r w:rsidRPr="00002667">
        <w:rPr>
          <w:b/>
          <w:color w:val="0070C0"/>
          <w:sz w:val="25"/>
          <w:szCs w:val="25"/>
          <w:lang w:val="fr-BE"/>
        </w:rPr>
        <w:t>august</w:t>
      </w:r>
      <w:proofErr w:type="spellEnd"/>
      <w:r w:rsidRPr="00002667">
        <w:rPr>
          <w:b/>
          <w:color w:val="0070C0"/>
          <w:sz w:val="25"/>
          <w:szCs w:val="25"/>
          <w:lang w:val="fr-BE"/>
        </w:rPr>
        <w:t xml:space="preserve"> - </w:t>
      </w:r>
      <w:proofErr w:type="spellStart"/>
      <w:r w:rsidRPr="00002667">
        <w:rPr>
          <w:b/>
          <w:color w:val="0070C0"/>
          <w:sz w:val="25"/>
          <w:szCs w:val="25"/>
          <w:lang w:val="fr-BE"/>
        </w:rPr>
        <w:t>septembrie</w:t>
      </w:r>
      <w:proofErr w:type="spellEnd"/>
      <w:r w:rsidRPr="00002667">
        <w:rPr>
          <w:b/>
          <w:color w:val="0070C0"/>
          <w:sz w:val="25"/>
          <w:szCs w:val="25"/>
          <w:lang w:val="fr-BE"/>
        </w:rPr>
        <w:t xml:space="preserve"> 2020 a </w:t>
      </w:r>
      <w:proofErr w:type="spellStart"/>
      <w:r w:rsidRPr="00002667">
        <w:rPr>
          <w:b/>
          <w:color w:val="0070C0"/>
          <w:sz w:val="25"/>
          <w:szCs w:val="25"/>
          <w:lang w:val="fr-BE"/>
        </w:rPr>
        <w:t>examenului</w:t>
      </w:r>
      <w:proofErr w:type="spellEnd"/>
      <w:r w:rsidRPr="00002667">
        <w:rPr>
          <w:b/>
          <w:color w:val="0070C0"/>
          <w:sz w:val="25"/>
          <w:szCs w:val="25"/>
          <w:lang w:val="fr-BE"/>
        </w:rPr>
        <w:t xml:space="preserve"> </w:t>
      </w:r>
      <w:proofErr w:type="spellStart"/>
      <w:r w:rsidRPr="00002667">
        <w:rPr>
          <w:b/>
          <w:color w:val="0070C0"/>
          <w:sz w:val="25"/>
          <w:szCs w:val="25"/>
          <w:lang w:val="fr-BE"/>
        </w:rPr>
        <w:t>național</w:t>
      </w:r>
      <w:proofErr w:type="spellEnd"/>
      <w:r w:rsidRPr="00002667">
        <w:rPr>
          <w:b/>
          <w:color w:val="0070C0"/>
          <w:sz w:val="25"/>
          <w:szCs w:val="25"/>
          <w:lang w:val="fr-BE"/>
        </w:rPr>
        <w:t xml:space="preserve"> de </w:t>
      </w:r>
      <w:proofErr w:type="spellStart"/>
      <w:r w:rsidRPr="00002667">
        <w:rPr>
          <w:b/>
          <w:color w:val="0070C0"/>
          <w:sz w:val="25"/>
          <w:szCs w:val="25"/>
          <w:lang w:val="fr-BE"/>
        </w:rPr>
        <w:t>baca</w:t>
      </w:r>
      <w:r w:rsidR="002813A7">
        <w:rPr>
          <w:b/>
          <w:color w:val="0070C0"/>
          <w:sz w:val="25"/>
          <w:szCs w:val="25"/>
          <w:lang w:val="fr-BE"/>
        </w:rPr>
        <w:t>laureat</w:t>
      </w:r>
      <w:proofErr w:type="spellEnd"/>
      <w:r w:rsidR="002813A7">
        <w:rPr>
          <w:b/>
          <w:color w:val="0070C0"/>
          <w:sz w:val="25"/>
          <w:szCs w:val="25"/>
          <w:lang w:val="fr-BE"/>
        </w:rPr>
        <w:t xml:space="preserve"> </w:t>
      </w:r>
      <w:proofErr w:type="spellStart"/>
      <w:r w:rsidR="002813A7">
        <w:rPr>
          <w:b/>
          <w:color w:val="0070C0"/>
          <w:sz w:val="25"/>
          <w:szCs w:val="25"/>
          <w:lang w:val="fr-BE"/>
        </w:rPr>
        <w:t>începe</w:t>
      </w:r>
      <w:proofErr w:type="spellEnd"/>
      <w:r w:rsidR="002813A7">
        <w:rPr>
          <w:b/>
          <w:color w:val="0070C0"/>
          <w:sz w:val="25"/>
          <w:szCs w:val="25"/>
          <w:lang w:val="fr-BE"/>
        </w:rPr>
        <w:t xml:space="preserve"> </w:t>
      </w:r>
      <w:proofErr w:type="spellStart"/>
      <w:r w:rsidR="002813A7">
        <w:rPr>
          <w:b/>
          <w:color w:val="0070C0"/>
          <w:sz w:val="25"/>
          <w:szCs w:val="25"/>
          <w:lang w:val="fr-BE"/>
        </w:rPr>
        <w:t>luni</w:t>
      </w:r>
      <w:proofErr w:type="spellEnd"/>
      <w:r w:rsidR="002813A7">
        <w:rPr>
          <w:b/>
          <w:color w:val="0070C0"/>
          <w:sz w:val="25"/>
          <w:szCs w:val="25"/>
          <w:lang w:val="fr-BE"/>
        </w:rPr>
        <w:t xml:space="preserve">, 24 </w:t>
      </w:r>
      <w:proofErr w:type="spellStart"/>
      <w:r w:rsidR="002813A7">
        <w:rPr>
          <w:b/>
          <w:color w:val="0070C0"/>
          <w:sz w:val="25"/>
          <w:szCs w:val="25"/>
          <w:lang w:val="fr-BE"/>
        </w:rPr>
        <w:t>august</w:t>
      </w:r>
      <w:proofErr w:type="spellEnd"/>
    </w:p>
    <w:p w:rsidR="00AC0C2F" w:rsidRDefault="00AC0C2F" w:rsidP="00AC0C2F">
      <w:pPr>
        <w:rPr>
          <w:color w:val="auto"/>
        </w:rPr>
      </w:pPr>
      <w:r w:rsidRPr="00AC0C2F">
        <w:rPr>
          <w:b/>
          <w:color w:val="auto"/>
        </w:rPr>
        <w:t xml:space="preserve">Peste 42.700 de candidaţi s-au înscris în vederea susținerii probelor din a doua sesiune </w:t>
      </w:r>
      <w:r w:rsidRPr="00AC0C2F">
        <w:rPr>
          <w:color w:val="auto"/>
        </w:rPr>
        <w:t>(august - septembrie) a examenului național de bcalaureat 2020, începând de luni, 24 august. Conform datelor transmise de inspectoratele şcolare judeţene, din totalul celor însc</w:t>
      </w:r>
      <w:r w:rsidR="001E03CF">
        <w:rPr>
          <w:color w:val="auto"/>
        </w:rPr>
        <w:t>rişi, peste 24.900 de candidați.</w:t>
      </w:r>
    </w:p>
    <w:p w:rsidR="001E03CF" w:rsidRPr="001E03CF" w:rsidRDefault="001E03CF" w:rsidP="00AC0C2F">
      <w:pPr>
        <w:rPr>
          <w:b/>
          <w:color w:val="auto"/>
        </w:rPr>
      </w:pPr>
      <w:r w:rsidRPr="001E03CF">
        <w:rPr>
          <w:b/>
          <w:color w:val="auto"/>
        </w:rPr>
        <w:t xml:space="preserve">În județul GORJ s-au înscris 1421 de candidați, 685 din seria curentă și 736 din seriile anterioare. Prima probă va fi susținută de un număr de 650 de candidați, cea de-a doua va fi susținută de un număr de 921 de candidați, iar cea de-a treia probă va fi susținută de un număr de 776 de candidați. </w:t>
      </w:r>
    </w:p>
    <w:p w:rsidR="001E03CF" w:rsidRPr="001E03CF" w:rsidRDefault="001E03CF" w:rsidP="00AC0C2F">
      <w:pPr>
        <w:rPr>
          <w:b/>
          <w:color w:val="auto"/>
        </w:rPr>
      </w:pPr>
      <w:r w:rsidRPr="001E03CF">
        <w:rPr>
          <w:b/>
          <w:color w:val="auto"/>
        </w:rPr>
        <w:t>Au fost desemnate 15 centre de examen și un centru de evaluare.</w:t>
      </w:r>
    </w:p>
    <w:p w:rsidR="001E03CF" w:rsidRPr="00AC0C2F" w:rsidRDefault="001E03CF" w:rsidP="00AC0C2F">
      <w:pPr>
        <w:rPr>
          <w:rFonts w:asciiTheme="minorHAnsi" w:hAnsiTheme="minorHAnsi" w:cs="Arial"/>
          <w:color w:val="auto"/>
          <w:sz w:val="23"/>
          <w:szCs w:val="23"/>
          <w:shd w:val="clear" w:color="auto" w:fill="FFFFFF"/>
        </w:rPr>
      </w:pPr>
    </w:p>
    <w:p w:rsidR="00AC0C2F" w:rsidRPr="00AC0C2F" w:rsidRDefault="00AC0C2F" w:rsidP="00AC0C2F">
      <w:pPr>
        <w:rPr>
          <w:rFonts w:asciiTheme="minorHAnsi" w:hAnsiTheme="minorHAnsi" w:cs="Arial"/>
          <w:color w:val="auto"/>
          <w:sz w:val="23"/>
          <w:szCs w:val="23"/>
          <w:shd w:val="clear" w:color="auto" w:fill="FFFFFF"/>
        </w:rPr>
      </w:pPr>
      <w:r w:rsidRPr="00AC0C2F">
        <w:rPr>
          <w:rFonts w:eastAsia="Times New Roman" w:cs="Arial"/>
          <w:b/>
          <w:bCs/>
          <w:iCs/>
          <w:color w:val="auto"/>
          <w:lang w:eastAsia="en-GB"/>
        </w:rPr>
        <w:t>Probele scrise sunt programate în săptămâna 24 - 27 august</w:t>
      </w:r>
      <w:r w:rsidRPr="00AC0C2F">
        <w:rPr>
          <w:rFonts w:eastAsia="Times New Roman" w:cs="Arial"/>
          <w:iCs/>
          <w:color w:val="auto"/>
          <w:lang w:eastAsia="en-GB"/>
        </w:rPr>
        <w:t>, după următorul calendar:</w:t>
      </w:r>
    </w:p>
    <w:p w:rsidR="00AC0C2F" w:rsidRPr="00AC0C2F" w:rsidRDefault="00AC0C2F" w:rsidP="00AC0C2F">
      <w:pPr>
        <w:numPr>
          <w:ilvl w:val="0"/>
          <w:numId w:val="45"/>
        </w:numPr>
        <w:shd w:val="clear" w:color="auto" w:fill="FFFFFF"/>
        <w:spacing w:before="100" w:beforeAutospacing="1" w:after="100" w:afterAutospacing="1" w:line="240" w:lineRule="auto"/>
        <w:rPr>
          <w:rFonts w:eastAsia="Times New Roman" w:cs="Arial"/>
          <w:color w:val="auto"/>
          <w:lang w:val="en-GB" w:eastAsia="en-GB"/>
        </w:rPr>
      </w:pPr>
      <w:r w:rsidRPr="00AC0C2F">
        <w:rPr>
          <w:rFonts w:eastAsia="Times New Roman" w:cs="Arial"/>
          <w:color w:val="auto"/>
          <w:lang w:eastAsia="en-GB"/>
        </w:rPr>
        <w:t>24 august: Limba și literatura română - E.a)</w:t>
      </w:r>
    </w:p>
    <w:p w:rsidR="00AC0C2F" w:rsidRPr="00AC0C2F" w:rsidRDefault="00AC0C2F" w:rsidP="00AC0C2F">
      <w:pPr>
        <w:numPr>
          <w:ilvl w:val="0"/>
          <w:numId w:val="45"/>
        </w:numPr>
        <w:shd w:val="clear" w:color="auto" w:fill="FFFFFF"/>
        <w:spacing w:before="100" w:beforeAutospacing="1" w:after="100" w:afterAutospacing="1" w:line="240" w:lineRule="auto"/>
        <w:rPr>
          <w:rFonts w:eastAsia="Times New Roman" w:cs="Arial"/>
          <w:color w:val="auto"/>
          <w:lang w:val="fr-BE" w:eastAsia="en-GB"/>
        </w:rPr>
      </w:pPr>
      <w:r w:rsidRPr="00AC0C2F">
        <w:rPr>
          <w:rFonts w:eastAsia="Times New Roman" w:cs="Arial"/>
          <w:color w:val="auto"/>
          <w:lang w:val="fr-BE" w:eastAsia="en-GB"/>
        </w:rPr>
        <w:t xml:space="preserve">25 </w:t>
      </w:r>
      <w:proofErr w:type="spellStart"/>
      <w:r w:rsidRPr="00AC0C2F">
        <w:rPr>
          <w:rFonts w:eastAsia="Times New Roman" w:cs="Arial"/>
          <w:color w:val="auto"/>
          <w:lang w:val="fr-BE" w:eastAsia="en-GB"/>
        </w:rPr>
        <w:t>august</w:t>
      </w:r>
      <w:proofErr w:type="spellEnd"/>
      <w:r w:rsidRPr="00AC0C2F">
        <w:rPr>
          <w:rFonts w:eastAsia="Times New Roman" w:cs="Arial"/>
          <w:color w:val="auto"/>
          <w:lang w:val="fr-BE" w:eastAsia="en-GB"/>
        </w:rPr>
        <w:t xml:space="preserve">: </w:t>
      </w:r>
      <w:proofErr w:type="spellStart"/>
      <w:r w:rsidRPr="00AC0C2F">
        <w:rPr>
          <w:rFonts w:eastAsia="Times New Roman" w:cs="Arial"/>
          <w:color w:val="auto"/>
          <w:lang w:val="fr-BE" w:eastAsia="en-GB"/>
        </w:rPr>
        <w:t>proba</w:t>
      </w:r>
      <w:proofErr w:type="spellEnd"/>
      <w:r w:rsidRPr="00AC0C2F">
        <w:rPr>
          <w:rFonts w:eastAsia="Times New Roman" w:cs="Arial"/>
          <w:color w:val="auto"/>
          <w:lang w:val="fr-BE" w:eastAsia="en-GB"/>
        </w:rPr>
        <w:t xml:space="preserve"> </w:t>
      </w:r>
      <w:proofErr w:type="spellStart"/>
      <w:r w:rsidRPr="00AC0C2F">
        <w:rPr>
          <w:rFonts w:eastAsia="Times New Roman" w:cs="Arial"/>
          <w:color w:val="auto"/>
          <w:lang w:val="fr-BE" w:eastAsia="en-GB"/>
        </w:rPr>
        <w:t>obligatorie</w:t>
      </w:r>
      <w:proofErr w:type="spellEnd"/>
      <w:r w:rsidRPr="00AC0C2F">
        <w:rPr>
          <w:rFonts w:eastAsia="Times New Roman" w:cs="Arial"/>
          <w:color w:val="auto"/>
          <w:lang w:val="fr-BE" w:eastAsia="en-GB"/>
        </w:rPr>
        <w:t xml:space="preserve"> a </w:t>
      </w:r>
      <w:proofErr w:type="spellStart"/>
      <w:r w:rsidRPr="00AC0C2F">
        <w:rPr>
          <w:rFonts w:eastAsia="Times New Roman" w:cs="Arial"/>
          <w:color w:val="auto"/>
          <w:lang w:val="fr-BE" w:eastAsia="en-GB"/>
        </w:rPr>
        <w:t>profilului</w:t>
      </w:r>
      <w:proofErr w:type="spellEnd"/>
      <w:r w:rsidRPr="00AC0C2F">
        <w:rPr>
          <w:rFonts w:eastAsia="Times New Roman" w:cs="Arial"/>
          <w:color w:val="auto"/>
          <w:lang w:val="fr-BE" w:eastAsia="en-GB"/>
        </w:rPr>
        <w:t xml:space="preserve"> - </w:t>
      </w:r>
      <w:proofErr w:type="spellStart"/>
      <w:r w:rsidRPr="00AC0C2F">
        <w:rPr>
          <w:rFonts w:eastAsia="Times New Roman" w:cs="Arial"/>
          <w:color w:val="auto"/>
          <w:lang w:val="fr-BE" w:eastAsia="en-GB"/>
        </w:rPr>
        <w:t>E.c</w:t>
      </w:r>
      <w:proofErr w:type="spellEnd"/>
      <w:r w:rsidRPr="00AC0C2F">
        <w:rPr>
          <w:rFonts w:eastAsia="Times New Roman" w:cs="Arial"/>
          <w:color w:val="auto"/>
          <w:lang w:val="fr-BE" w:eastAsia="en-GB"/>
        </w:rPr>
        <w:t>)</w:t>
      </w:r>
    </w:p>
    <w:p w:rsidR="00AC0C2F" w:rsidRPr="00AC0C2F" w:rsidRDefault="00AC0C2F" w:rsidP="00AC0C2F">
      <w:pPr>
        <w:numPr>
          <w:ilvl w:val="0"/>
          <w:numId w:val="45"/>
        </w:numPr>
        <w:shd w:val="clear" w:color="auto" w:fill="FFFFFF"/>
        <w:spacing w:before="100" w:beforeAutospacing="1" w:after="100" w:afterAutospacing="1" w:line="240" w:lineRule="auto"/>
        <w:rPr>
          <w:rFonts w:eastAsia="Times New Roman" w:cs="Arial"/>
          <w:color w:val="auto"/>
          <w:lang w:val="en-GB" w:eastAsia="en-GB"/>
        </w:rPr>
      </w:pPr>
      <w:r w:rsidRPr="00AC0C2F">
        <w:rPr>
          <w:rFonts w:eastAsia="Times New Roman" w:cs="Arial"/>
          <w:color w:val="auto"/>
          <w:lang w:eastAsia="en-GB"/>
        </w:rPr>
        <w:t>26 august: proba la alegere a profilului și specializării - E.d)</w:t>
      </w:r>
    </w:p>
    <w:p w:rsidR="00AC0C2F" w:rsidRPr="00AC0C2F" w:rsidRDefault="00AC0C2F" w:rsidP="00AC0C2F">
      <w:pPr>
        <w:numPr>
          <w:ilvl w:val="0"/>
          <w:numId w:val="45"/>
        </w:numPr>
        <w:shd w:val="clear" w:color="auto" w:fill="FFFFFF"/>
        <w:spacing w:before="100" w:beforeAutospacing="1" w:after="100" w:afterAutospacing="1" w:line="240" w:lineRule="auto"/>
        <w:rPr>
          <w:rFonts w:eastAsia="Times New Roman" w:cs="Arial"/>
          <w:color w:val="auto"/>
          <w:lang w:eastAsia="en-GB"/>
        </w:rPr>
      </w:pPr>
      <w:r w:rsidRPr="00AC0C2F">
        <w:rPr>
          <w:rFonts w:eastAsia="Times New Roman" w:cs="Arial"/>
          <w:color w:val="auto"/>
          <w:lang w:eastAsia="en-GB"/>
        </w:rPr>
        <w:t>27 august: Limba și literatura maternă -  proba E.b)</w:t>
      </w:r>
    </w:p>
    <w:p w:rsidR="00AC0C2F" w:rsidRDefault="00AC0C2F" w:rsidP="00AC0C2F">
      <w:pPr>
        <w:rPr>
          <w:rFonts w:asciiTheme="minorHAnsi" w:hAnsiTheme="minorHAnsi" w:cs="Arial"/>
          <w:color w:val="333333"/>
          <w:sz w:val="23"/>
          <w:szCs w:val="23"/>
          <w:shd w:val="clear" w:color="auto" w:fill="FFFFFF"/>
        </w:rPr>
      </w:pPr>
      <w:r>
        <w:t xml:space="preserve">Echivalarea și recunoașterea competențelor lingvistice și digitale se vor derula în zilele de 28 și 31 august, respectiv 1 septembrie. În acest sens, comisiile de bacalaureat din unitățile de învățământ liceal vor calcula mediile candidaților și vor asigura echivalarea/recunoașterea nivelurilor de competență la probele de profil din cadrul examenului național de bacalaureat (2020), </w:t>
      </w:r>
      <w:r>
        <w:rPr>
          <w:rFonts w:eastAsia="Times New Roman" w:cs="Arial"/>
          <w:color w:val="333333"/>
          <w:lang w:eastAsia="en-GB"/>
        </w:rPr>
        <w:t>potrivit </w:t>
      </w:r>
      <w:hyperlink r:id="rId9" w:tgtFrame="_blank" w:history="1">
        <w:r>
          <w:rPr>
            <w:rStyle w:val="Hyperlink"/>
            <w:rFonts w:eastAsia="Times New Roman" w:cs="Arial"/>
            <w:color w:val="337AB7"/>
            <w:lang w:eastAsia="en-GB"/>
          </w:rPr>
          <w:t>metodologiei specifice</w:t>
        </w:r>
      </w:hyperlink>
      <w:r>
        <w:rPr>
          <w:rFonts w:eastAsia="Times New Roman" w:cs="Arial"/>
          <w:color w:val="333333"/>
          <w:lang w:eastAsia="en-GB"/>
        </w:rPr>
        <w:t>.</w:t>
      </w:r>
    </w:p>
    <w:p w:rsidR="00AC0C2F" w:rsidRDefault="00AC0C2F" w:rsidP="00AC0C2F">
      <w:pPr>
        <w:rPr>
          <w:rFonts w:asciiTheme="minorHAnsi" w:hAnsiTheme="minorHAnsi" w:cs="Arial"/>
          <w:color w:val="333333"/>
          <w:sz w:val="23"/>
          <w:szCs w:val="23"/>
          <w:shd w:val="clear" w:color="auto" w:fill="FFFFFF"/>
        </w:rPr>
      </w:pPr>
      <w:r>
        <w:rPr>
          <w:rFonts w:eastAsia="Times New Roman" w:cs="Arial"/>
          <w:b/>
          <w:bCs/>
          <w:color w:val="333333"/>
          <w:lang w:eastAsia="en-GB"/>
        </w:rPr>
        <w:t>Afișarea primelor rezultate înregistrate la probele scrise va avea loc în data de 2 septembrie</w:t>
      </w:r>
      <w:r>
        <w:rPr>
          <w:rFonts w:eastAsia="Times New Roman" w:cs="Arial"/>
          <w:color w:val="333333"/>
          <w:lang w:eastAsia="en-GB"/>
        </w:rPr>
        <w:t xml:space="preserve"> (până la ora 12:00) și va fi urmată de etapa depunerii contestațiilor, în aceeași zi, în intervalul orar 14:00 - 20:00. </w:t>
      </w:r>
    </w:p>
    <w:p w:rsidR="00AC0C2F" w:rsidRDefault="00AC0C2F" w:rsidP="00AC0C2F">
      <w:pPr>
        <w:rPr>
          <w:rFonts w:asciiTheme="minorHAnsi" w:hAnsiTheme="minorHAnsi" w:cs="Arial"/>
          <w:color w:val="333333"/>
          <w:sz w:val="23"/>
          <w:szCs w:val="23"/>
          <w:shd w:val="clear" w:color="auto" w:fill="FFFFFF"/>
        </w:rPr>
      </w:pPr>
      <w:r>
        <w:rPr>
          <w:rFonts w:eastAsia="Times New Roman" w:cs="Arial"/>
          <w:color w:val="333333"/>
          <w:lang w:eastAsia="en-GB"/>
        </w:rPr>
        <w:t>La fel ca în prima sesiune</w:t>
      </w:r>
      <w:r>
        <w:rPr>
          <w:rFonts w:eastAsia="Times New Roman" w:cs="Arial"/>
          <w:b/>
          <w:color w:val="333333"/>
          <w:lang w:eastAsia="en-GB"/>
        </w:rPr>
        <w:t>, rezultatele elevilor vor fi publicate prin anonimizarea numelui și a prenumelui</w:t>
      </w:r>
      <w:r>
        <w:rPr>
          <w:rFonts w:eastAsia="Times New Roman" w:cs="Arial"/>
          <w:color w:val="333333"/>
          <w:lang w:eastAsia="en-GB"/>
        </w:rPr>
        <w:t>, în conformitate cu prevederile specifice în vigoare (</w:t>
      </w:r>
      <w:r>
        <w:rPr>
          <w:rFonts w:eastAsia="Times New Roman" w:cs="Arial"/>
          <w:i/>
          <w:iCs/>
          <w:color w:val="333333"/>
          <w:lang w:eastAsia="en-GB"/>
        </w:rPr>
        <w:t>Regulamentul general privind protecția datelor - RGPD</w:t>
      </w:r>
      <w:r>
        <w:rPr>
          <w:rFonts w:eastAsia="Times New Roman" w:cs="Arial"/>
          <w:color w:val="333333"/>
          <w:lang w:eastAsia="en-GB"/>
        </w:rPr>
        <w:t xml:space="preserve">). </w:t>
      </w:r>
    </w:p>
    <w:p w:rsidR="00AC0C2F" w:rsidRDefault="00AC0C2F" w:rsidP="00AC0C2F">
      <w:pPr>
        <w:rPr>
          <w:rFonts w:asciiTheme="minorHAnsi" w:hAnsiTheme="minorHAnsi" w:cs="Arial"/>
          <w:color w:val="333333"/>
          <w:sz w:val="23"/>
          <w:szCs w:val="23"/>
          <w:shd w:val="clear" w:color="auto" w:fill="FFFFFF"/>
        </w:rPr>
      </w:pPr>
      <w:r>
        <w:rPr>
          <w:rFonts w:eastAsia="Times New Roman" w:cs="Arial"/>
          <w:b/>
          <w:lang w:eastAsia="en-GB"/>
        </w:rPr>
        <w:t>Contestațiile pot fi depuse atât în format fizic, cât și electronic</w:t>
      </w:r>
      <w:r>
        <w:rPr>
          <w:rFonts w:eastAsia="Times New Roman" w:cs="Arial"/>
          <w:lang w:eastAsia="en-GB"/>
        </w:rPr>
        <w:t xml:space="preserve">. </w:t>
      </w:r>
      <w:r>
        <w:t>În acest caz, candidații completează, semnează și depun/transmit electronic inclusiv o declarație-tip în care se menționează faptul că au luat cunoștință că nota acordată ca urmare a soluționării contestației poate modifica, după caz, nota inițială, prin creștere sau descreștere. Pentru candidații minori, declarația-tip este semnată și de către părinții/reprezentanții legali ai acestora.</w:t>
      </w:r>
    </w:p>
    <w:p w:rsidR="00AC0C2F" w:rsidRDefault="00AC0C2F" w:rsidP="00AC0C2F">
      <w:pPr>
        <w:rPr>
          <w:rFonts w:asciiTheme="minorHAnsi" w:hAnsiTheme="minorHAnsi" w:cs="Arial"/>
          <w:color w:val="333333"/>
          <w:sz w:val="23"/>
          <w:szCs w:val="23"/>
          <w:shd w:val="clear" w:color="auto" w:fill="FFFFFF"/>
        </w:rPr>
      </w:pPr>
      <w:r>
        <w:rPr>
          <w:rFonts w:eastAsia="Times New Roman" w:cs="Arial"/>
          <w:b/>
          <w:bCs/>
          <w:color w:val="333333"/>
          <w:lang w:eastAsia="en-GB"/>
        </w:rPr>
        <w:t>Rezultatele finale</w:t>
      </w:r>
      <w:r>
        <w:rPr>
          <w:rFonts w:eastAsia="Times New Roman" w:cs="Arial"/>
          <w:color w:val="333333"/>
          <w:lang w:eastAsia="en-GB"/>
        </w:rPr>
        <w:t>, după soluționarea contestațiilor (3-4 septembrie), </w:t>
      </w:r>
      <w:r>
        <w:rPr>
          <w:rFonts w:eastAsia="Times New Roman" w:cs="Arial"/>
          <w:b/>
          <w:bCs/>
          <w:color w:val="333333"/>
          <w:lang w:eastAsia="en-GB"/>
        </w:rPr>
        <w:t>vor fi comunicate sâmbătă, 5 septembrie.</w:t>
      </w:r>
    </w:p>
    <w:p w:rsidR="00AC0C2F" w:rsidRDefault="00AC0C2F" w:rsidP="00AC0C2F">
      <w:pPr>
        <w:rPr>
          <w:rFonts w:asciiTheme="minorHAnsi" w:hAnsiTheme="minorHAnsi" w:cs="Arial"/>
          <w:color w:val="333333"/>
          <w:sz w:val="23"/>
          <w:szCs w:val="23"/>
          <w:shd w:val="clear" w:color="auto" w:fill="FFFFFF"/>
        </w:rPr>
      </w:pPr>
      <w:r>
        <w:rPr>
          <w:rFonts w:eastAsia="Times New Roman" w:cs="Arial"/>
          <w:color w:val="333333"/>
          <w:lang w:eastAsia="en-GB"/>
        </w:rPr>
        <w:lastRenderedPageBreak/>
        <w:t xml:space="preserve">Probele scrise încep la ora 9:00, accesul elevilor în săli fiind permis până la ora 8:30. Reamintim că toate măsurile de prevenire și combatere a îmbolnăvirilor prevăzute în </w:t>
      </w:r>
      <w:r w:rsidRPr="00AC0C2F">
        <w:rPr>
          <w:rFonts w:eastAsia="Times New Roman" w:cs="Arial"/>
          <w:lang w:eastAsia="en-GB"/>
        </w:rPr>
        <w:t>ordinul comun MEC - MS nr. 4.267/841/2020</w:t>
      </w:r>
      <w:r>
        <w:rPr>
          <w:rFonts w:eastAsia="Times New Roman" w:cs="Arial"/>
          <w:color w:val="333333"/>
          <w:lang w:eastAsia="en-GB"/>
        </w:rPr>
        <w:t xml:space="preserve"> </w:t>
      </w:r>
      <w:proofErr w:type="spellStart"/>
      <w:r>
        <w:rPr>
          <w:rFonts w:eastAsia="Times New Roman" w:cs="Arial"/>
          <w:color w:val="333333"/>
          <w:lang w:val="fr-BE" w:eastAsia="en-GB"/>
        </w:rPr>
        <w:t>sunt</w:t>
      </w:r>
      <w:proofErr w:type="spellEnd"/>
      <w:r>
        <w:rPr>
          <w:rFonts w:eastAsia="Times New Roman" w:cs="Arial"/>
          <w:color w:val="333333"/>
          <w:lang w:val="fr-BE" w:eastAsia="en-GB"/>
        </w:rPr>
        <w:t xml:space="preserve"> </w:t>
      </w:r>
      <w:proofErr w:type="spellStart"/>
      <w:r>
        <w:rPr>
          <w:rFonts w:eastAsia="Times New Roman" w:cs="Arial"/>
          <w:color w:val="333333"/>
          <w:lang w:val="fr-BE" w:eastAsia="en-GB"/>
        </w:rPr>
        <w:t>valabile</w:t>
      </w:r>
      <w:proofErr w:type="spellEnd"/>
      <w:r>
        <w:rPr>
          <w:rFonts w:eastAsia="Times New Roman" w:cs="Arial"/>
          <w:color w:val="333333"/>
          <w:lang w:val="fr-BE" w:eastAsia="en-GB"/>
        </w:rPr>
        <w:t xml:space="preserve"> </w:t>
      </w:r>
      <w:proofErr w:type="spellStart"/>
      <w:r>
        <w:rPr>
          <w:rFonts w:eastAsia="Times New Roman" w:cs="Arial"/>
          <w:color w:val="333333"/>
          <w:lang w:val="fr-BE" w:eastAsia="en-GB"/>
        </w:rPr>
        <w:t>și</w:t>
      </w:r>
      <w:proofErr w:type="spellEnd"/>
      <w:r>
        <w:rPr>
          <w:rFonts w:eastAsia="Times New Roman" w:cs="Arial"/>
          <w:color w:val="333333"/>
          <w:lang w:val="fr-BE" w:eastAsia="en-GB"/>
        </w:rPr>
        <w:t xml:space="preserve"> </w:t>
      </w:r>
      <w:proofErr w:type="spellStart"/>
      <w:r>
        <w:rPr>
          <w:rFonts w:eastAsia="Times New Roman" w:cs="Arial"/>
          <w:color w:val="333333"/>
          <w:lang w:val="fr-BE" w:eastAsia="en-GB"/>
        </w:rPr>
        <w:t>pentru</w:t>
      </w:r>
      <w:proofErr w:type="spellEnd"/>
      <w:r>
        <w:rPr>
          <w:rFonts w:eastAsia="Times New Roman" w:cs="Arial"/>
          <w:color w:val="333333"/>
          <w:lang w:val="fr-BE" w:eastAsia="en-GB"/>
        </w:rPr>
        <w:t xml:space="preserve"> </w:t>
      </w:r>
      <w:proofErr w:type="spellStart"/>
      <w:r>
        <w:rPr>
          <w:rFonts w:eastAsia="Times New Roman" w:cs="Arial"/>
          <w:color w:val="333333"/>
          <w:lang w:val="fr-BE" w:eastAsia="en-GB"/>
        </w:rPr>
        <w:t>sesiunea</w:t>
      </w:r>
      <w:proofErr w:type="spellEnd"/>
      <w:r>
        <w:rPr>
          <w:rFonts w:eastAsia="Times New Roman" w:cs="Arial"/>
          <w:color w:val="333333"/>
          <w:lang w:val="fr-BE" w:eastAsia="en-GB"/>
        </w:rPr>
        <w:t xml:space="preserve"> </w:t>
      </w:r>
      <w:proofErr w:type="spellStart"/>
      <w:r>
        <w:rPr>
          <w:rFonts w:eastAsia="Times New Roman" w:cs="Arial"/>
          <w:color w:val="333333"/>
          <w:lang w:val="fr-BE" w:eastAsia="en-GB"/>
        </w:rPr>
        <w:t>august-septembrie</w:t>
      </w:r>
      <w:proofErr w:type="spellEnd"/>
      <w:r>
        <w:rPr>
          <w:rFonts w:eastAsia="Times New Roman" w:cs="Arial"/>
          <w:color w:val="333333"/>
          <w:lang w:val="fr-BE" w:eastAsia="en-GB"/>
        </w:rPr>
        <w:t xml:space="preserve"> a </w:t>
      </w:r>
      <w:proofErr w:type="spellStart"/>
      <w:r>
        <w:rPr>
          <w:rFonts w:eastAsia="Times New Roman" w:cs="Arial"/>
          <w:color w:val="333333"/>
          <w:lang w:val="fr-BE" w:eastAsia="en-GB"/>
        </w:rPr>
        <w:t>examenului</w:t>
      </w:r>
      <w:proofErr w:type="spellEnd"/>
      <w:r>
        <w:rPr>
          <w:rFonts w:eastAsia="Times New Roman" w:cs="Arial"/>
          <w:color w:val="333333"/>
          <w:lang w:val="fr-BE" w:eastAsia="en-GB"/>
        </w:rPr>
        <w:t xml:space="preserve"> de </w:t>
      </w:r>
      <w:proofErr w:type="spellStart"/>
      <w:r>
        <w:rPr>
          <w:rFonts w:eastAsia="Times New Roman" w:cs="Arial"/>
          <w:color w:val="333333"/>
          <w:lang w:val="fr-BE" w:eastAsia="en-GB"/>
        </w:rPr>
        <w:t>bacalaureat</w:t>
      </w:r>
      <w:proofErr w:type="spellEnd"/>
      <w:r>
        <w:rPr>
          <w:rFonts w:eastAsia="Times New Roman" w:cs="Arial"/>
          <w:color w:val="333333"/>
          <w:lang w:val="fr-BE" w:eastAsia="en-GB"/>
        </w:rPr>
        <w:t xml:space="preserve">. </w:t>
      </w:r>
    </w:p>
    <w:p w:rsidR="00AC0C2F" w:rsidRDefault="00AC0C2F" w:rsidP="00AC0C2F">
      <w:pPr>
        <w:rPr>
          <w:rFonts w:asciiTheme="minorHAnsi" w:hAnsiTheme="minorHAnsi" w:cs="Arial"/>
          <w:color w:val="333333"/>
          <w:sz w:val="23"/>
          <w:szCs w:val="23"/>
          <w:shd w:val="clear" w:color="auto" w:fill="FFFFFF"/>
        </w:rPr>
      </w:pPr>
      <w:r>
        <w:t xml:space="preserve">Timpul destinat elaborării unei lucrări scrise este de trei ore, din momentul în care s-a încheiat distribuirea subiectelor fiecărui elev. Toate sălile de examen au în dotare camere funcționale de supraveghere video și audio. </w:t>
      </w:r>
    </w:p>
    <w:p w:rsidR="00AC0C2F" w:rsidRDefault="00AC0C2F" w:rsidP="00AC0C2F">
      <w:pPr>
        <w:rPr>
          <w:rFonts w:asciiTheme="minorHAnsi" w:hAnsiTheme="minorHAnsi" w:cs="Arial"/>
          <w:color w:val="333333"/>
          <w:sz w:val="23"/>
          <w:szCs w:val="23"/>
          <w:shd w:val="clear" w:color="auto" w:fill="FFFFFF"/>
        </w:rPr>
      </w:pPr>
      <w:r>
        <w:t>Pentru rezolvarea subiectelor, candidații vor folosi numai cerneală sau pastă de culoare albastră, iar pentru executarea schemelor și a desenelor, vor utiliza numai creion negru. Pentru probele scrise la Matematică și Geografie, candidații pot apela doar la instrumente de desen. La probele scrise, mijloacele/instrumentele de calcul sunt interzise, iar hârtia folosită este doar cea distribuită în sala de examen.</w:t>
      </w:r>
    </w:p>
    <w:p w:rsidR="00AC0C2F" w:rsidRDefault="00AC0C2F" w:rsidP="00AC0C2F">
      <w:pPr>
        <w:rPr>
          <w:rFonts w:asciiTheme="minorHAnsi" w:hAnsiTheme="minorHAnsi" w:cs="Arial"/>
          <w:color w:val="333333"/>
          <w:sz w:val="23"/>
          <w:szCs w:val="23"/>
          <w:shd w:val="clear" w:color="auto" w:fill="FFFFFF"/>
        </w:rPr>
      </w:pPr>
      <w:r>
        <w:t>Pentru elevii care solicită și primesc, în cazuri justificate, aprobarea Comisiei Naționale în vederea susținerii probelor cu subiectul de rezervă, se organizează proba scrisă/probele scrise după finalizarea ultimei probe prevăzute în calendarul de desfășurare a examenului.</w:t>
      </w:r>
    </w:p>
    <w:p w:rsidR="00AC0C2F" w:rsidRDefault="00AC0C2F" w:rsidP="00AC0C2F">
      <w:pPr>
        <w:rPr>
          <w:rFonts w:asciiTheme="minorHAnsi" w:hAnsiTheme="minorHAnsi" w:cs="Arial"/>
          <w:color w:val="333333"/>
          <w:sz w:val="23"/>
          <w:szCs w:val="23"/>
          <w:shd w:val="clear" w:color="auto" w:fill="FFFFFF"/>
        </w:rPr>
      </w:pPr>
      <w:r>
        <w:t>Este interzisă introducerea în sălile de examen a unor obiecte, precum ghiozdane, rucsacuri, sacoșe, poșete etc. De asemenea, elevii vor fi informați că este interzis accesul în săli cu orice fel de lucrări: manuale, dicționare, notițe, însemnări etc., precum și cu orice mijloc electronic de calcul, de stocare de informații sau de comunicare (stick-uri de memorie, telefoane, tablete etc.).</w:t>
      </w:r>
    </w:p>
    <w:p w:rsidR="00AC0C2F" w:rsidRDefault="00AC0C2F" w:rsidP="00AC0C2F">
      <w:pPr>
        <w:rPr>
          <w:rFonts w:asciiTheme="minorHAnsi" w:hAnsiTheme="minorHAnsi" w:cs="Arial"/>
          <w:color w:val="333333"/>
          <w:sz w:val="23"/>
          <w:szCs w:val="23"/>
          <w:shd w:val="clear" w:color="auto" w:fill="FFFFFF"/>
        </w:rPr>
      </w:pPr>
      <w:r>
        <w:t>În același timp, candidaților le este interzis să comunice între ei sau cu exteriorul, să transmită ori să schimbe între ei foi din lucrare, ciorne, notițe sau alte materiale care ar putea fi utilizate pentru rezolvarea subiectelor, pentru comunicare în interior sau cu exteriorul. Cei surprinși în aceste situații vor fi eliminați din examen, indiferent dacă materialele/obiectele interzise au fost folosite sau nu, indiferent dacă au fost introduse de aceștia ori de alți candidați, de cadre didactice din comisie sau de alte persoane și indiferent dacă ei au primit ori au transmis materialele interzise. Drept consecință, acești candidați nu mai au dreptul de a participa la următoarele două sesiuni.</w:t>
      </w:r>
    </w:p>
    <w:p w:rsidR="00A6381B" w:rsidRPr="00AC0C2F" w:rsidRDefault="00AC0C2F" w:rsidP="00AC0C2F">
      <w:pPr>
        <w:rPr>
          <w:rFonts w:asciiTheme="minorHAnsi" w:hAnsiTheme="minorHAnsi" w:cs="Arial"/>
          <w:color w:val="333333"/>
          <w:sz w:val="23"/>
          <w:szCs w:val="23"/>
          <w:shd w:val="clear" w:color="auto" w:fill="FFFFFF"/>
        </w:rPr>
      </w:pPr>
      <w:r>
        <w:t>Nota minimă de promovare, pentru fiecare probă, este 5 (cinci), iar media finală pentru promovarea examenului este cel puțin 6 (șase).</w:t>
      </w:r>
    </w:p>
    <w:sectPr w:rsidR="00A6381B" w:rsidRPr="00AC0C2F" w:rsidSect="00EA6515">
      <w:headerReference w:type="default" r:id="rId10"/>
      <w:footerReference w:type="default" r:id="rId11"/>
      <w:pgSz w:w="11906" w:h="16838" w:code="9"/>
      <w:pgMar w:top="1560" w:right="707" w:bottom="1276" w:left="993" w:header="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AA6" w:rsidRDefault="00446AA6" w:rsidP="009772BD">
      <w:r>
        <w:separator/>
      </w:r>
    </w:p>
  </w:endnote>
  <w:endnote w:type="continuationSeparator" w:id="0">
    <w:p w:rsidR="00446AA6" w:rsidRDefault="00446AA6"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Verdana"/>
    <w:charset w:val="EE"/>
    <w:family w:val="swiss"/>
    <w:pitch w:val="variable"/>
    <w:sig w:usb0="00000001"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907" w:rsidRDefault="00572907" w:rsidP="002C7E99">
    <w:pPr>
      <w:pStyle w:val="Footer"/>
    </w:pPr>
  </w:p>
  <w:p w:rsidR="00863370" w:rsidRPr="00D062A6" w:rsidRDefault="00863370" w:rsidP="00D062A6">
    <w:pPr>
      <w:pStyle w:val="Footer"/>
      <w:spacing w:before="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AA6" w:rsidRDefault="00446AA6" w:rsidP="009772BD">
      <w:r>
        <w:separator/>
      </w:r>
    </w:p>
  </w:footnote>
  <w:footnote w:type="continuationSeparator" w:id="0">
    <w:p w:rsidR="00446AA6" w:rsidRDefault="00446AA6"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3BB" w:rsidRDefault="00256C78" w:rsidP="00E01A49">
    <w:pPr>
      <w:pStyle w:val="Header"/>
      <w:tabs>
        <w:tab w:val="left" w:pos="142"/>
      </w:tabs>
    </w:pPr>
    <w:r>
      <w:rPr>
        <w:noProof/>
        <w:lang w:val="en-US"/>
      </w:rPr>
      <w:drawing>
        <wp:anchor distT="0" distB="0" distL="114300" distR="114300" simplePos="0" relativeHeight="251658240" behindDoc="0" locked="0" layoutInCell="1" allowOverlap="1">
          <wp:simplePos x="0" y="0"/>
          <wp:positionH relativeFrom="margin">
            <wp:posOffset>-1905</wp:posOffset>
          </wp:positionH>
          <wp:positionV relativeFrom="paragraph">
            <wp:posOffset>247650</wp:posOffset>
          </wp:positionV>
          <wp:extent cx="3388572" cy="746108"/>
          <wp:effectExtent l="0" t="0" r="0" b="0"/>
          <wp:wrapNone/>
          <wp:docPr id="3" name="Picture 3"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ENTITATE.GOV.RO\Logo Ministere-20191111\Logo Ministere\13.MEC\logo MEC-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88572" cy="74610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D645E9">
      <w:tab/>
    </w:r>
    <w:r w:rsidR="00D645E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E17"/>
    <w:multiLevelType w:val="hybridMultilevel"/>
    <w:tmpl w:val="FEA6A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4141B04"/>
    <w:multiLevelType w:val="hybridMultilevel"/>
    <w:tmpl w:val="E7AA0B64"/>
    <w:lvl w:ilvl="0" w:tplc="F0CE96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8A4C31"/>
    <w:multiLevelType w:val="hybridMultilevel"/>
    <w:tmpl w:val="66B4A2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E06E3F"/>
    <w:multiLevelType w:val="hybridMultilevel"/>
    <w:tmpl w:val="5F76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F271A3"/>
    <w:multiLevelType w:val="hybridMultilevel"/>
    <w:tmpl w:val="754C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41A89"/>
    <w:multiLevelType w:val="multilevel"/>
    <w:tmpl w:val="524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D09D5"/>
    <w:multiLevelType w:val="multilevel"/>
    <w:tmpl w:val="B9441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CDD1FDB"/>
    <w:multiLevelType w:val="multilevel"/>
    <w:tmpl w:val="B28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C710D"/>
    <w:multiLevelType w:val="multilevel"/>
    <w:tmpl w:val="9D4010F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2F62C3C"/>
    <w:multiLevelType w:val="multilevel"/>
    <w:tmpl w:val="83A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F310AF"/>
    <w:multiLevelType w:val="hybridMultilevel"/>
    <w:tmpl w:val="578ABE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3569FA"/>
    <w:multiLevelType w:val="hybridMultilevel"/>
    <w:tmpl w:val="3B9C18F2"/>
    <w:lvl w:ilvl="0" w:tplc="05C496B6">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C436933"/>
    <w:multiLevelType w:val="hybridMultilevel"/>
    <w:tmpl w:val="83C6A8CA"/>
    <w:lvl w:ilvl="0" w:tplc="A33E099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5E869D8"/>
    <w:multiLevelType w:val="multilevel"/>
    <w:tmpl w:val="AD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ABA616B"/>
    <w:multiLevelType w:val="hybridMultilevel"/>
    <w:tmpl w:val="01A6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9100B"/>
    <w:multiLevelType w:val="multilevel"/>
    <w:tmpl w:val="595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92D2E"/>
    <w:multiLevelType w:val="hybridMultilevel"/>
    <w:tmpl w:val="F3D85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E95400A"/>
    <w:multiLevelType w:val="multilevel"/>
    <w:tmpl w:val="DFC6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0B24EE8"/>
    <w:multiLevelType w:val="hybridMultilevel"/>
    <w:tmpl w:val="674E8D2A"/>
    <w:lvl w:ilvl="0" w:tplc="2E1407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733CFB"/>
    <w:multiLevelType w:val="hybridMultilevel"/>
    <w:tmpl w:val="7528DE02"/>
    <w:lvl w:ilvl="0" w:tplc="3E00D608">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2412D99"/>
    <w:multiLevelType w:val="hybridMultilevel"/>
    <w:tmpl w:val="E5CA22E4"/>
    <w:lvl w:ilvl="0" w:tplc="3AE26408">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3D37188"/>
    <w:multiLevelType w:val="hybridMultilevel"/>
    <w:tmpl w:val="A1F0236C"/>
    <w:lvl w:ilvl="0" w:tplc="3692C5A6">
      <w:start w:val="1"/>
      <w:numFmt w:val="bullet"/>
      <w:lvlText w:val=" "/>
      <w:lvlJc w:val="left"/>
      <w:pPr>
        <w:tabs>
          <w:tab w:val="num" w:pos="720"/>
        </w:tabs>
        <w:ind w:left="720" w:hanging="360"/>
      </w:pPr>
      <w:rPr>
        <w:rFonts w:ascii="Calibri" w:hAnsi="Calibri" w:hint="default"/>
      </w:rPr>
    </w:lvl>
    <w:lvl w:ilvl="1" w:tplc="2BACF0AE" w:tentative="1">
      <w:start w:val="1"/>
      <w:numFmt w:val="bullet"/>
      <w:lvlText w:val=" "/>
      <w:lvlJc w:val="left"/>
      <w:pPr>
        <w:tabs>
          <w:tab w:val="num" w:pos="1440"/>
        </w:tabs>
        <w:ind w:left="1440" w:hanging="360"/>
      </w:pPr>
      <w:rPr>
        <w:rFonts w:ascii="Calibri" w:hAnsi="Calibri" w:hint="default"/>
      </w:rPr>
    </w:lvl>
    <w:lvl w:ilvl="2" w:tplc="FD7ACEE2" w:tentative="1">
      <w:start w:val="1"/>
      <w:numFmt w:val="bullet"/>
      <w:lvlText w:val=" "/>
      <w:lvlJc w:val="left"/>
      <w:pPr>
        <w:tabs>
          <w:tab w:val="num" w:pos="2160"/>
        </w:tabs>
        <w:ind w:left="2160" w:hanging="360"/>
      </w:pPr>
      <w:rPr>
        <w:rFonts w:ascii="Calibri" w:hAnsi="Calibri" w:hint="default"/>
      </w:rPr>
    </w:lvl>
    <w:lvl w:ilvl="3" w:tplc="5D18CB6A" w:tentative="1">
      <w:start w:val="1"/>
      <w:numFmt w:val="bullet"/>
      <w:lvlText w:val=" "/>
      <w:lvlJc w:val="left"/>
      <w:pPr>
        <w:tabs>
          <w:tab w:val="num" w:pos="2880"/>
        </w:tabs>
        <w:ind w:left="2880" w:hanging="360"/>
      </w:pPr>
      <w:rPr>
        <w:rFonts w:ascii="Calibri" w:hAnsi="Calibri" w:hint="default"/>
      </w:rPr>
    </w:lvl>
    <w:lvl w:ilvl="4" w:tplc="48009698" w:tentative="1">
      <w:start w:val="1"/>
      <w:numFmt w:val="bullet"/>
      <w:lvlText w:val=" "/>
      <w:lvlJc w:val="left"/>
      <w:pPr>
        <w:tabs>
          <w:tab w:val="num" w:pos="3600"/>
        </w:tabs>
        <w:ind w:left="3600" w:hanging="360"/>
      </w:pPr>
      <w:rPr>
        <w:rFonts w:ascii="Calibri" w:hAnsi="Calibri" w:hint="default"/>
      </w:rPr>
    </w:lvl>
    <w:lvl w:ilvl="5" w:tplc="E882619E" w:tentative="1">
      <w:start w:val="1"/>
      <w:numFmt w:val="bullet"/>
      <w:lvlText w:val=" "/>
      <w:lvlJc w:val="left"/>
      <w:pPr>
        <w:tabs>
          <w:tab w:val="num" w:pos="4320"/>
        </w:tabs>
        <w:ind w:left="4320" w:hanging="360"/>
      </w:pPr>
      <w:rPr>
        <w:rFonts w:ascii="Calibri" w:hAnsi="Calibri" w:hint="default"/>
      </w:rPr>
    </w:lvl>
    <w:lvl w:ilvl="6" w:tplc="5A84DFC0" w:tentative="1">
      <w:start w:val="1"/>
      <w:numFmt w:val="bullet"/>
      <w:lvlText w:val=" "/>
      <w:lvlJc w:val="left"/>
      <w:pPr>
        <w:tabs>
          <w:tab w:val="num" w:pos="5040"/>
        </w:tabs>
        <w:ind w:left="5040" w:hanging="360"/>
      </w:pPr>
      <w:rPr>
        <w:rFonts w:ascii="Calibri" w:hAnsi="Calibri" w:hint="default"/>
      </w:rPr>
    </w:lvl>
    <w:lvl w:ilvl="7" w:tplc="88D4D102" w:tentative="1">
      <w:start w:val="1"/>
      <w:numFmt w:val="bullet"/>
      <w:lvlText w:val=" "/>
      <w:lvlJc w:val="left"/>
      <w:pPr>
        <w:tabs>
          <w:tab w:val="num" w:pos="5760"/>
        </w:tabs>
        <w:ind w:left="5760" w:hanging="360"/>
      </w:pPr>
      <w:rPr>
        <w:rFonts w:ascii="Calibri" w:hAnsi="Calibri" w:hint="default"/>
      </w:rPr>
    </w:lvl>
    <w:lvl w:ilvl="8" w:tplc="E9A05D3A" w:tentative="1">
      <w:start w:val="1"/>
      <w:numFmt w:val="bullet"/>
      <w:lvlText w:val=" "/>
      <w:lvlJc w:val="left"/>
      <w:pPr>
        <w:tabs>
          <w:tab w:val="num" w:pos="6480"/>
        </w:tabs>
        <w:ind w:left="6480" w:hanging="360"/>
      </w:pPr>
      <w:rPr>
        <w:rFonts w:ascii="Calibri" w:hAnsi="Calibri" w:hint="default"/>
      </w:rPr>
    </w:lvl>
  </w:abstractNum>
  <w:abstractNum w:abstractNumId="22">
    <w:nsid w:val="33ED4A45"/>
    <w:multiLevelType w:val="hybridMultilevel"/>
    <w:tmpl w:val="6150D036"/>
    <w:lvl w:ilvl="0" w:tplc="3050F43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A7442D1"/>
    <w:multiLevelType w:val="hybridMultilevel"/>
    <w:tmpl w:val="35F45B00"/>
    <w:lvl w:ilvl="0" w:tplc="9FA86DFE">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D78775A"/>
    <w:multiLevelType w:val="multilevel"/>
    <w:tmpl w:val="2FAA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8011EB5"/>
    <w:multiLevelType w:val="hybridMultilevel"/>
    <w:tmpl w:val="63229F44"/>
    <w:lvl w:ilvl="0" w:tplc="6B609B90">
      <w:start w:val="11"/>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8D4276E"/>
    <w:multiLevelType w:val="hybridMultilevel"/>
    <w:tmpl w:val="22C438BA"/>
    <w:lvl w:ilvl="0" w:tplc="F16A3038">
      <w:numFmt w:val="bullet"/>
      <w:lvlText w:val="-"/>
      <w:lvlJc w:val="left"/>
      <w:pPr>
        <w:ind w:left="420" w:hanging="360"/>
      </w:pPr>
      <w:rPr>
        <w:rFonts w:ascii="Trebuchet MS" w:eastAsiaTheme="minorHAnsi" w:hAnsi="Trebuchet MS" w:cs="Open Sans"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7">
    <w:nsid w:val="498379CC"/>
    <w:multiLevelType w:val="multilevel"/>
    <w:tmpl w:val="BAF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3E7622"/>
    <w:multiLevelType w:val="multilevel"/>
    <w:tmpl w:val="9908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F85554F"/>
    <w:multiLevelType w:val="hybridMultilevel"/>
    <w:tmpl w:val="56BE45FA"/>
    <w:lvl w:ilvl="0" w:tplc="0DB89038">
      <w:start w:val="2"/>
      <w:numFmt w:val="bullet"/>
      <w:lvlText w:val="-"/>
      <w:lvlJc w:val="left"/>
      <w:pPr>
        <w:ind w:left="432" w:hanging="360"/>
      </w:pPr>
      <w:rPr>
        <w:rFonts w:ascii="Trebuchet MS" w:eastAsiaTheme="minorHAnsi" w:hAnsi="Trebuchet MS"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0">
    <w:nsid w:val="518B0B77"/>
    <w:multiLevelType w:val="multilevel"/>
    <w:tmpl w:val="FC9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865A62"/>
    <w:multiLevelType w:val="multilevel"/>
    <w:tmpl w:val="58A6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A7344F3"/>
    <w:multiLevelType w:val="hybridMultilevel"/>
    <w:tmpl w:val="7368E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504992"/>
    <w:multiLevelType w:val="multilevel"/>
    <w:tmpl w:val="3A62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CBB2ACE"/>
    <w:multiLevelType w:val="hybridMultilevel"/>
    <w:tmpl w:val="9A82EBE6"/>
    <w:lvl w:ilvl="0" w:tplc="CA220622">
      <w:start w:val="1"/>
      <w:numFmt w:val="bullet"/>
      <w:lvlText w:val="-"/>
      <w:lvlJc w:val="left"/>
      <w:pPr>
        <w:ind w:left="1080" w:hanging="360"/>
      </w:pPr>
      <w:rPr>
        <w:rFonts w:ascii="Book Antiqua" w:eastAsia="Book Antiqua" w:hAnsi="Book Antiqua" w:cs="Book Antiqu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620179D2"/>
    <w:multiLevelType w:val="hybridMultilevel"/>
    <w:tmpl w:val="94E47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522B0F"/>
    <w:multiLevelType w:val="hybridMultilevel"/>
    <w:tmpl w:val="5FBAC76C"/>
    <w:lvl w:ilvl="0" w:tplc="963E3F44">
      <w:numFmt w:val="bullet"/>
      <w:lvlText w:val="-"/>
      <w:lvlJc w:val="left"/>
      <w:pPr>
        <w:ind w:left="720" w:hanging="360"/>
      </w:pPr>
      <w:rPr>
        <w:rFonts w:ascii="Verdana" w:eastAsia="Times New Roman" w:hAnsi="Verdana" w:cs="Times New Roman" w:hint="default"/>
        <w:sz w:val="17"/>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6615D74"/>
    <w:multiLevelType w:val="hybridMultilevel"/>
    <w:tmpl w:val="01FC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F21AF6"/>
    <w:multiLevelType w:val="hybridMultilevel"/>
    <w:tmpl w:val="B20605D0"/>
    <w:lvl w:ilvl="0" w:tplc="FB74382E">
      <w:start w:val="11"/>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95F29F3"/>
    <w:multiLevelType w:val="hybridMultilevel"/>
    <w:tmpl w:val="1F988090"/>
    <w:lvl w:ilvl="0" w:tplc="ADCC15A4">
      <w:start w:val="1"/>
      <w:numFmt w:val="bullet"/>
      <w:lvlText w:val=" "/>
      <w:lvlJc w:val="left"/>
      <w:pPr>
        <w:tabs>
          <w:tab w:val="num" w:pos="720"/>
        </w:tabs>
        <w:ind w:left="720" w:hanging="360"/>
      </w:pPr>
      <w:rPr>
        <w:rFonts w:ascii="Calibri" w:hAnsi="Calibri" w:hint="default"/>
      </w:rPr>
    </w:lvl>
    <w:lvl w:ilvl="1" w:tplc="7C7E9368" w:tentative="1">
      <w:start w:val="1"/>
      <w:numFmt w:val="bullet"/>
      <w:lvlText w:val=" "/>
      <w:lvlJc w:val="left"/>
      <w:pPr>
        <w:tabs>
          <w:tab w:val="num" w:pos="1440"/>
        </w:tabs>
        <w:ind w:left="1440" w:hanging="360"/>
      </w:pPr>
      <w:rPr>
        <w:rFonts w:ascii="Calibri" w:hAnsi="Calibri" w:hint="default"/>
      </w:rPr>
    </w:lvl>
    <w:lvl w:ilvl="2" w:tplc="8FAC268A" w:tentative="1">
      <w:start w:val="1"/>
      <w:numFmt w:val="bullet"/>
      <w:lvlText w:val=" "/>
      <w:lvlJc w:val="left"/>
      <w:pPr>
        <w:tabs>
          <w:tab w:val="num" w:pos="2160"/>
        </w:tabs>
        <w:ind w:left="2160" w:hanging="360"/>
      </w:pPr>
      <w:rPr>
        <w:rFonts w:ascii="Calibri" w:hAnsi="Calibri" w:hint="default"/>
      </w:rPr>
    </w:lvl>
    <w:lvl w:ilvl="3" w:tplc="F3D61406" w:tentative="1">
      <w:start w:val="1"/>
      <w:numFmt w:val="bullet"/>
      <w:lvlText w:val=" "/>
      <w:lvlJc w:val="left"/>
      <w:pPr>
        <w:tabs>
          <w:tab w:val="num" w:pos="2880"/>
        </w:tabs>
        <w:ind w:left="2880" w:hanging="360"/>
      </w:pPr>
      <w:rPr>
        <w:rFonts w:ascii="Calibri" w:hAnsi="Calibri" w:hint="default"/>
      </w:rPr>
    </w:lvl>
    <w:lvl w:ilvl="4" w:tplc="78001DB0" w:tentative="1">
      <w:start w:val="1"/>
      <w:numFmt w:val="bullet"/>
      <w:lvlText w:val=" "/>
      <w:lvlJc w:val="left"/>
      <w:pPr>
        <w:tabs>
          <w:tab w:val="num" w:pos="3600"/>
        </w:tabs>
        <w:ind w:left="3600" w:hanging="360"/>
      </w:pPr>
      <w:rPr>
        <w:rFonts w:ascii="Calibri" w:hAnsi="Calibri" w:hint="default"/>
      </w:rPr>
    </w:lvl>
    <w:lvl w:ilvl="5" w:tplc="2E70E8BA" w:tentative="1">
      <w:start w:val="1"/>
      <w:numFmt w:val="bullet"/>
      <w:lvlText w:val=" "/>
      <w:lvlJc w:val="left"/>
      <w:pPr>
        <w:tabs>
          <w:tab w:val="num" w:pos="4320"/>
        </w:tabs>
        <w:ind w:left="4320" w:hanging="360"/>
      </w:pPr>
      <w:rPr>
        <w:rFonts w:ascii="Calibri" w:hAnsi="Calibri" w:hint="default"/>
      </w:rPr>
    </w:lvl>
    <w:lvl w:ilvl="6" w:tplc="E482D4F0" w:tentative="1">
      <w:start w:val="1"/>
      <w:numFmt w:val="bullet"/>
      <w:lvlText w:val=" "/>
      <w:lvlJc w:val="left"/>
      <w:pPr>
        <w:tabs>
          <w:tab w:val="num" w:pos="5040"/>
        </w:tabs>
        <w:ind w:left="5040" w:hanging="360"/>
      </w:pPr>
      <w:rPr>
        <w:rFonts w:ascii="Calibri" w:hAnsi="Calibri" w:hint="default"/>
      </w:rPr>
    </w:lvl>
    <w:lvl w:ilvl="7" w:tplc="73F611C8" w:tentative="1">
      <w:start w:val="1"/>
      <w:numFmt w:val="bullet"/>
      <w:lvlText w:val=" "/>
      <w:lvlJc w:val="left"/>
      <w:pPr>
        <w:tabs>
          <w:tab w:val="num" w:pos="5760"/>
        </w:tabs>
        <w:ind w:left="5760" w:hanging="360"/>
      </w:pPr>
      <w:rPr>
        <w:rFonts w:ascii="Calibri" w:hAnsi="Calibri" w:hint="default"/>
      </w:rPr>
    </w:lvl>
    <w:lvl w:ilvl="8" w:tplc="9356C882" w:tentative="1">
      <w:start w:val="1"/>
      <w:numFmt w:val="bullet"/>
      <w:lvlText w:val=" "/>
      <w:lvlJc w:val="left"/>
      <w:pPr>
        <w:tabs>
          <w:tab w:val="num" w:pos="6480"/>
        </w:tabs>
        <w:ind w:left="6480" w:hanging="360"/>
      </w:pPr>
      <w:rPr>
        <w:rFonts w:ascii="Calibri" w:hAnsi="Calibri" w:hint="default"/>
      </w:rPr>
    </w:lvl>
  </w:abstractNum>
  <w:abstractNum w:abstractNumId="40">
    <w:nsid w:val="6E0F7A1E"/>
    <w:multiLevelType w:val="hybridMultilevel"/>
    <w:tmpl w:val="6A4E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FB7815"/>
    <w:multiLevelType w:val="hybridMultilevel"/>
    <w:tmpl w:val="CBB8CF1E"/>
    <w:lvl w:ilvl="0" w:tplc="478AE368">
      <w:start w:val="1"/>
      <w:numFmt w:val="bullet"/>
      <w:lvlText w:val="-"/>
      <w:lvlJc w:val="left"/>
      <w:pPr>
        <w:ind w:left="720" w:hanging="360"/>
      </w:pPr>
      <w:rPr>
        <w:rFonts w:ascii="Trebuchet MS" w:eastAsia="Book Antiqua" w:hAnsi="Trebuchet MS" w:cs="Book Antiqu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2382E91"/>
    <w:multiLevelType w:val="hybridMultilevel"/>
    <w:tmpl w:val="BFA80C5A"/>
    <w:lvl w:ilvl="0" w:tplc="D646C94A">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8C43F9F"/>
    <w:multiLevelType w:val="hybridMultilevel"/>
    <w:tmpl w:val="6F3CC3D8"/>
    <w:lvl w:ilvl="0" w:tplc="076ABEC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nsid w:val="7CC156A8"/>
    <w:multiLevelType w:val="hybridMultilevel"/>
    <w:tmpl w:val="3E00E6E8"/>
    <w:lvl w:ilvl="0" w:tplc="CA3AC376">
      <w:numFmt w:val="bullet"/>
      <w:lvlText w:val="-"/>
      <w:lvlJc w:val="left"/>
      <w:pPr>
        <w:ind w:left="720" w:hanging="360"/>
      </w:pPr>
      <w:rPr>
        <w:rFonts w:ascii="Trebuchet MS" w:eastAsiaTheme="minorHAnsi" w:hAnsi="Trebuchet M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35"/>
  </w:num>
  <w:num w:numId="5">
    <w:abstractNumId w:val="32"/>
  </w:num>
  <w:num w:numId="6">
    <w:abstractNumId w:val="36"/>
  </w:num>
  <w:num w:numId="7">
    <w:abstractNumId w:val="22"/>
  </w:num>
  <w:num w:numId="8">
    <w:abstractNumId w:val="42"/>
  </w:num>
  <w:num w:numId="9">
    <w:abstractNumId w:val="23"/>
  </w:num>
  <w:num w:numId="10">
    <w:abstractNumId w:val="44"/>
  </w:num>
  <w:num w:numId="11">
    <w:abstractNumId w:val="15"/>
  </w:num>
  <w:num w:numId="12">
    <w:abstractNumId w:val="43"/>
  </w:num>
  <w:num w:numId="13">
    <w:abstractNumId w:val="34"/>
  </w:num>
  <w:num w:numId="14">
    <w:abstractNumId w:val="12"/>
  </w:num>
  <w:num w:numId="15">
    <w:abstractNumId w:val="11"/>
  </w:num>
  <w:num w:numId="16">
    <w:abstractNumId w:val="41"/>
  </w:num>
  <w:num w:numId="17">
    <w:abstractNumId w:val="38"/>
  </w:num>
  <w:num w:numId="18">
    <w:abstractNumId w:val="25"/>
  </w:num>
  <w:num w:numId="19">
    <w:abstractNumId w:val="20"/>
  </w:num>
  <w:num w:numId="20">
    <w:abstractNumId w:val="19"/>
  </w:num>
  <w:num w:numId="21">
    <w:abstractNumId w:val="26"/>
  </w:num>
  <w:num w:numId="22">
    <w:abstractNumId w:val="13"/>
  </w:num>
  <w:num w:numId="23">
    <w:abstractNumId w:val="31"/>
  </w:num>
  <w:num w:numId="24">
    <w:abstractNumId w:val="6"/>
  </w:num>
  <w:num w:numId="25">
    <w:abstractNumId w:val="33"/>
  </w:num>
  <w:num w:numId="26">
    <w:abstractNumId w:val="24"/>
  </w:num>
  <w:num w:numId="27">
    <w:abstractNumId w:val="8"/>
  </w:num>
  <w:num w:numId="28">
    <w:abstractNumId w:val="28"/>
  </w:num>
  <w:num w:numId="29">
    <w:abstractNumId w:val="4"/>
  </w:num>
  <w:num w:numId="30">
    <w:abstractNumId w:val="37"/>
  </w:num>
  <w:num w:numId="31">
    <w:abstractNumId w:val="0"/>
  </w:num>
  <w:num w:numId="32">
    <w:abstractNumId w:val="16"/>
  </w:num>
  <w:num w:numId="33">
    <w:abstractNumId w:val="3"/>
  </w:num>
  <w:num w:numId="34">
    <w:abstractNumId w:val="14"/>
  </w:num>
  <w:num w:numId="35">
    <w:abstractNumId w:val="2"/>
  </w:num>
  <w:num w:numId="36">
    <w:abstractNumId w:val="40"/>
  </w:num>
  <w:num w:numId="37">
    <w:abstractNumId w:val="7"/>
  </w:num>
  <w:num w:numId="38">
    <w:abstractNumId w:val="5"/>
  </w:num>
  <w:num w:numId="39">
    <w:abstractNumId w:val="30"/>
  </w:num>
  <w:num w:numId="40">
    <w:abstractNumId w:val="27"/>
  </w:num>
  <w:num w:numId="41">
    <w:abstractNumId w:val="9"/>
  </w:num>
  <w:num w:numId="42">
    <w:abstractNumId w:val="10"/>
  </w:num>
  <w:num w:numId="43">
    <w:abstractNumId w:val="39"/>
  </w:num>
  <w:num w:numId="44">
    <w:abstractNumId w:val="2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D4"/>
    <w:rsid w:val="0000187A"/>
    <w:rsid w:val="0000208B"/>
    <w:rsid w:val="00002667"/>
    <w:rsid w:val="00004A5F"/>
    <w:rsid w:val="00004F52"/>
    <w:rsid w:val="00010F7C"/>
    <w:rsid w:val="00011BC1"/>
    <w:rsid w:val="00014D41"/>
    <w:rsid w:val="00022B87"/>
    <w:rsid w:val="000241A1"/>
    <w:rsid w:val="00030AEF"/>
    <w:rsid w:val="000333BD"/>
    <w:rsid w:val="00034522"/>
    <w:rsid w:val="0004785D"/>
    <w:rsid w:val="00053808"/>
    <w:rsid w:val="00054981"/>
    <w:rsid w:val="00057386"/>
    <w:rsid w:val="000642C3"/>
    <w:rsid w:val="00071A33"/>
    <w:rsid w:val="000745D4"/>
    <w:rsid w:val="00092995"/>
    <w:rsid w:val="000966ED"/>
    <w:rsid w:val="000B3254"/>
    <w:rsid w:val="000D36FC"/>
    <w:rsid w:val="000E033A"/>
    <w:rsid w:val="000E0D23"/>
    <w:rsid w:val="000E2B20"/>
    <w:rsid w:val="000E3BD7"/>
    <w:rsid w:val="000E6CA1"/>
    <w:rsid w:val="00117029"/>
    <w:rsid w:val="0014055E"/>
    <w:rsid w:val="00143A81"/>
    <w:rsid w:val="00144069"/>
    <w:rsid w:val="0014442B"/>
    <w:rsid w:val="001466DC"/>
    <w:rsid w:val="0016533E"/>
    <w:rsid w:val="001735C1"/>
    <w:rsid w:val="0018079F"/>
    <w:rsid w:val="00181CD6"/>
    <w:rsid w:val="00183B76"/>
    <w:rsid w:val="00193251"/>
    <w:rsid w:val="001A20AE"/>
    <w:rsid w:val="001C3DD1"/>
    <w:rsid w:val="001E03CF"/>
    <w:rsid w:val="001E0B8F"/>
    <w:rsid w:val="001E1067"/>
    <w:rsid w:val="001E2D0C"/>
    <w:rsid w:val="001E706C"/>
    <w:rsid w:val="001F3823"/>
    <w:rsid w:val="001F5E63"/>
    <w:rsid w:val="00204EA9"/>
    <w:rsid w:val="0020568F"/>
    <w:rsid w:val="002133EA"/>
    <w:rsid w:val="00213EE5"/>
    <w:rsid w:val="00214B09"/>
    <w:rsid w:val="00216217"/>
    <w:rsid w:val="00217793"/>
    <w:rsid w:val="00220D58"/>
    <w:rsid w:val="0022423E"/>
    <w:rsid w:val="00226430"/>
    <w:rsid w:val="00227B37"/>
    <w:rsid w:val="002328DD"/>
    <w:rsid w:val="00237FA5"/>
    <w:rsid w:val="00241BDC"/>
    <w:rsid w:val="002425F3"/>
    <w:rsid w:val="0025165D"/>
    <w:rsid w:val="00256685"/>
    <w:rsid w:val="00256C78"/>
    <w:rsid w:val="00261BC0"/>
    <w:rsid w:val="002667C8"/>
    <w:rsid w:val="00274352"/>
    <w:rsid w:val="00276959"/>
    <w:rsid w:val="002811B4"/>
    <w:rsid w:val="002813A7"/>
    <w:rsid w:val="00290B9A"/>
    <w:rsid w:val="00292686"/>
    <w:rsid w:val="0029385A"/>
    <w:rsid w:val="002A06EB"/>
    <w:rsid w:val="002A12F9"/>
    <w:rsid w:val="002A32CA"/>
    <w:rsid w:val="002A715A"/>
    <w:rsid w:val="002A76F3"/>
    <w:rsid w:val="002B0074"/>
    <w:rsid w:val="002B338A"/>
    <w:rsid w:val="002B3A89"/>
    <w:rsid w:val="002B4BF3"/>
    <w:rsid w:val="002B584A"/>
    <w:rsid w:val="002C7E99"/>
    <w:rsid w:val="002D587E"/>
    <w:rsid w:val="002D5D27"/>
    <w:rsid w:val="002E2FD5"/>
    <w:rsid w:val="002F2298"/>
    <w:rsid w:val="002F2319"/>
    <w:rsid w:val="002F4752"/>
    <w:rsid w:val="003021EA"/>
    <w:rsid w:val="00310A7F"/>
    <w:rsid w:val="00310D22"/>
    <w:rsid w:val="00321BB0"/>
    <w:rsid w:val="00324375"/>
    <w:rsid w:val="003273BB"/>
    <w:rsid w:val="00332FDB"/>
    <w:rsid w:val="003410B1"/>
    <w:rsid w:val="00341288"/>
    <w:rsid w:val="00351B4A"/>
    <w:rsid w:val="00352478"/>
    <w:rsid w:val="003536CF"/>
    <w:rsid w:val="00355F9F"/>
    <w:rsid w:val="00363538"/>
    <w:rsid w:val="00365E0D"/>
    <w:rsid w:val="003708AB"/>
    <w:rsid w:val="003779DA"/>
    <w:rsid w:val="003821FB"/>
    <w:rsid w:val="00391F06"/>
    <w:rsid w:val="00393413"/>
    <w:rsid w:val="00395462"/>
    <w:rsid w:val="003960C4"/>
    <w:rsid w:val="003977F1"/>
    <w:rsid w:val="003A1956"/>
    <w:rsid w:val="003A3015"/>
    <w:rsid w:val="003A339E"/>
    <w:rsid w:val="003B136A"/>
    <w:rsid w:val="003B3C9A"/>
    <w:rsid w:val="003B5288"/>
    <w:rsid w:val="003B7E30"/>
    <w:rsid w:val="003D0869"/>
    <w:rsid w:val="003D089B"/>
    <w:rsid w:val="003D2449"/>
    <w:rsid w:val="003D2870"/>
    <w:rsid w:val="003E618E"/>
    <w:rsid w:val="003E68BB"/>
    <w:rsid w:val="003E6FE4"/>
    <w:rsid w:val="003E74B5"/>
    <w:rsid w:val="003F0E4E"/>
    <w:rsid w:val="003F6E5C"/>
    <w:rsid w:val="0040453A"/>
    <w:rsid w:val="0040598C"/>
    <w:rsid w:val="00420BFB"/>
    <w:rsid w:val="00422480"/>
    <w:rsid w:val="00430D74"/>
    <w:rsid w:val="00431F85"/>
    <w:rsid w:val="00432E3A"/>
    <w:rsid w:val="00437043"/>
    <w:rsid w:val="00440EE8"/>
    <w:rsid w:val="00441334"/>
    <w:rsid w:val="00441EB7"/>
    <w:rsid w:val="00443659"/>
    <w:rsid w:val="00446AA6"/>
    <w:rsid w:val="004511C1"/>
    <w:rsid w:val="004521F0"/>
    <w:rsid w:val="00461710"/>
    <w:rsid w:val="00467F07"/>
    <w:rsid w:val="00470685"/>
    <w:rsid w:val="00472171"/>
    <w:rsid w:val="004739A7"/>
    <w:rsid w:val="004852E2"/>
    <w:rsid w:val="0048715E"/>
    <w:rsid w:val="00491BD9"/>
    <w:rsid w:val="004976AD"/>
    <w:rsid w:val="004A0521"/>
    <w:rsid w:val="004A1704"/>
    <w:rsid w:val="004A26BA"/>
    <w:rsid w:val="004A2F27"/>
    <w:rsid w:val="004A4EC5"/>
    <w:rsid w:val="004B1869"/>
    <w:rsid w:val="004C0238"/>
    <w:rsid w:val="004C25D4"/>
    <w:rsid w:val="004C3C54"/>
    <w:rsid w:val="004C4644"/>
    <w:rsid w:val="004C4653"/>
    <w:rsid w:val="004D329E"/>
    <w:rsid w:val="004D346D"/>
    <w:rsid w:val="004D51C3"/>
    <w:rsid w:val="004E0E74"/>
    <w:rsid w:val="004F4E8F"/>
    <w:rsid w:val="00502B5C"/>
    <w:rsid w:val="00515DF2"/>
    <w:rsid w:val="0051690C"/>
    <w:rsid w:val="00525393"/>
    <w:rsid w:val="00526D2B"/>
    <w:rsid w:val="005273A4"/>
    <w:rsid w:val="005301AA"/>
    <w:rsid w:val="0053292C"/>
    <w:rsid w:val="00536135"/>
    <w:rsid w:val="00536EE2"/>
    <w:rsid w:val="005378B1"/>
    <w:rsid w:val="0054163A"/>
    <w:rsid w:val="00546366"/>
    <w:rsid w:val="00556545"/>
    <w:rsid w:val="00556B8C"/>
    <w:rsid w:val="005700B3"/>
    <w:rsid w:val="00572907"/>
    <w:rsid w:val="00581FA6"/>
    <w:rsid w:val="00584A2D"/>
    <w:rsid w:val="005A0EA4"/>
    <w:rsid w:val="005A1834"/>
    <w:rsid w:val="005A41F3"/>
    <w:rsid w:val="005B50EE"/>
    <w:rsid w:val="005C0CFF"/>
    <w:rsid w:val="005C3B60"/>
    <w:rsid w:val="005D05C0"/>
    <w:rsid w:val="005D3A66"/>
    <w:rsid w:val="005D47CD"/>
    <w:rsid w:val="005D6DE2"/>
    <w:rsid w:val="005E21A5"/>
    <w:rsid w:val="005F0C5D"/>
    <w:rsid w:val="00601A19"/>
    <w:rsid w:val="0060566A"/>
    <w:rsid w:val="00611D62"/>
    <w:rsid w:val="006230DF"/>
    <w:rsid w:val="00626884"/>
    <w:rsid w:val="0063023F"/>
    <w:rsid w:val="0063076D"/>
    <w:rsid w:val="00636864"/>
    <w:rsid w:val="0064466C"/>
    <w:rsid w:val="00645C4A"/>
    <w:rsid w:val="0064625F"/>
    <w:rsid w:val="0065650C"/>
    <w:rsid w:val="00657C41"/>
    <w:rsid w:val="00661472"/>
    <w:rsid w:val="00671E16"/>
    <w:rsid w:val="00680C3F"/>
    <w:rsid w:val="006814BD"/>
    <w:rsid w:val="00681D9C"/>
    <w:rsid w:val="00685861"/>
    <w:rsid w:val="006911C5"/>
    <w:rsid w:val="0069641B"/>
    <w:rsid w:val="006A3087"/>
    <w:rsid w:val="006A55A7"/>
    <w:rsid w:val="006B5748"/>
    <w:rsid w:val="006B723B"/>
    <w:rsid w:val="006B7A9F"/>
    <w:rsid w:val="006C7188"/>
    <w:rsid w:val="006D6464"/>
    <w:rsid w:val="006D65C4"/>
    <w:rsid w:val="006D74E3"/>
    <w:rsid w:val="006E260A"/>
    <w:rsid w:val="006F099A"/>
    <w:rsid w:val="006F738A"/>
    <w:rsid w:val="00702D6A"/>
    <w:rsid w:val="00703831"/>
    <w:rsid w:val="00704EC6"/>
    <w:rsid w:val="00713752"/>
    <w:rsid w:val="0071770D"/>
    <w:rsid w:val="00721090"/>
    <w:rsid w:val="007238E4"/>
    <w:rsid w:val="00725DDB"/>
    <w:rsid w:val="00730904"/>
    <w:rsid w:val="00732400"/>
    <w:rsid w:val="007368BA"/>
    <w:rsid w:val="00741713"/>
    <w:rsid w:val="00746BF0"/>
    <w:rsid w:val="007508C7"/>
    <w:rsid w:val="007523B3"/>
    <w:rsid w:val="007544FE"/>
    <w:rsid w:val="00762DBE"/>
    <w:rsid w:val="00770DE7"/>
    <w:rsid w:val="007817C2"/>
    <w:rsid w:val="0078260B"/>
    <w:rsid w:val="00783435"/>
    <w:rsid w:val="00784890"/>
    <w:rsid w:val="007862DD"/>
    <w:rsid w:val="00790084"/>
    <w:rsid w:val="00790829"/>
    <w:rsid w:val="00794F23"/>
    <w:rsid w:val="00797E61"/>
    <w:rsid w:val="007A0793"/>
    <w:rsid w:val="007B137B"/>
    <w:rsid w:val="007B3360"/>
    <w:rsid w:val="007B55DB"/>
    <w:rsid w:val="007C0292"/>
    <w:rsid w:val="007C255A"/>
    <w:rsid w:val="007D344A"/>
    <w:rsid w:val="007D3F1E"/>
    <w:rsid w:val="007D4421"/>
    <w:rsid w:val="007D4C10"/>
    <w:rsid w:val="007E4E1F"/>
    <w:rsid w:val="007E77FA"/>
    <w:rsid w:val="007F256A"/>
    <w:rsid w:val="007F3E70"/>
    <w:rsid w:val="007F57DF"/>
    <w:rsid w:val="00800E72"/>
    <w:rsid w:val="00804AC0"/>
    <w:rsid w:val="00805543"/>
    <w:rsid w:val="0081647B"/>
    <w:rsid w:val="008168D4"/>
    <w:rsid w:val="00817449"/>
    <w:rsid w:val="008278B5"/>
    <w:rsid w:val="00832D55"/>
    <w:rsid w:val="00833633"/>
    <w:rsid w:val="00837EC3"/>
    <w:rsid w:val="00840A24"/>
    <w:rsid w:val="008433BA"/>
    <w:rsid w:val="00850A7C"/>
    <w:rsid w:val="008566D8"/>
    <w:rsid w:val="00863370"/>
    <w:rsid w:val="00867813"/>
    <w:rsid w:val="00871B2D"/>
    <w:rsid w:val="00872716"/>
    <w:rsid w:val="00875975"/>
    <w:rsid w:val="008768E5"/>
    <w:rsid w:val="00876B83"/>
    <w:rsid w:val="0088039C"/>
    <w:rsid w:val="0088516C"/>
    <w:rsid w:val="00885391"/>
    <w:rsid w:val="008908C0"/>
    <w:rsid w:val="00894DEF"/>
    <w:rsid w:val="008954C1"/>
    <w:rsid w:val="008A059D"/>
    <w:rsid w:val="008A2ED5"/>
    <w:rsid w:val="008A5B30"/>
    <w:rsid w:val="008A7914"/>
    <w:rsid w:val="008B120D"/>
    <w:rsid w:val="008C07B6"/>
    <w:rsid w:val="008C5F52"/>
    <w:rsid w:val="008D1292"/>
    <w:rsid w:val="008D5B4A"/>
    <w:rsid w:val="008F56F3"/>
    <w:rsid w:val="008F5C47"/>
    <w:rsid w:val="009033C6"/>
    <w:rsid w:val="00907E0F"/>
    <w:rsid w:val="00912898"/>
    <w:rsid w:val="00913A5B"/>
    <w:rsid w:val="00921F90"/>
    <w:rsid w:val="009220DB"/>
    <w:rsid w:val="00922BE2"/>
    <w:rsid w:val="009261F4"/>
    <w:rsid w:val="0092715E"/>
    <w:rsid w:val="0093588E"/>
    <w:rsid w:val="00942206"/>
    <w:rsid w:val="009430B8"/>
    <w:rsid w:val="009468A2"/>
    <w:rsid w:val="009471C3"/>
    <w:rsid w:val="00952727"/>
    <w:rsid w:val="00955C3B"/>
    <w:rsid w:val="00965C78"/>
    <w:rsid w:val="009729B9"/>
    <w:rsid w:val="009747C6"/>
    <w:rsid w:val="00975135"/>
    <w:rsid w:val="009772BD"/>
    <w:rsid w:val="00977504"/>
    <w:rsid w:val="00980D3F"/>
    <w:rsid w:val="009909A2"/>
    <w:rsid w:val="00992FA1"/>
    <w:rsid w:val="0099434A"/>
    <w:rsid w:val="00994800"/>
    <w:rsid w:val="009A0363"/>
    <w:rsid w:val="009A1F5C"/>
    <w:rsid w:val="009A7505"/>
    <w:rsid w:val="009C7C17"/>
    <w:rsid w:val="009C7D87"/>
    <w:rsid w:val="009D127A"/>
    <w:rsid w:val="009D6533"/>
    <w:rsid w:val="009E4CF1"/>
    <w:rsid w:val="009E51EE"/>
    <w:rsid w:val="00A04A00"/>
    <w:rsid w:val="00A052A7"/>
    <w:rsid w:val="00A175F6"/>
    <w:rsid w:val="00A26750"/>
    <w:rsid w:val="00A30C55"/>
    <w:rsid w:val="00A3113C"/>
    <w:rsid w:val="00A3416F"/>
    <w:rsid w:val="00A3696C"/>
    <w:rsid w:val="00A526E8"/>
    <w:rsid w:val="00A55E5C"/>
    <w:rsid w:val="00A610DE"/>
    <w:rsid w:val="00A6381B"/>
    <w:rsid w:val="00A664FA"/>
    <w:rsid w:val="00A723F1"/>
    <w:rsid w:val="00A7548C"/>
    <w:rsid w:val="00A85320"/>
    <w:rsid w:val="00A967CB"/>
    <w:rsid w:val="00AA169F"/>
    <w:rsid w:val="00AB3FC2"/>
    <w:rsid w:val="00AB4156"/>
    <w:rsid w:val="00AC0C2F"/>
    <w:rsid w:val="00AC3361"/>
    <w:rsid w:val="00AC7F20"/>
    <w:rsid w:val="00AD0AA4"/>
    <w:rsid w:val="00AD2F5B"/>
    <w:rsid w:val="00AD5620"/>
    <w:rsid w:val="00AD59B4"/>
    <w:rsid w:val="00AD5BE8"/>
    <w:rsid w:val="00AE294C"/>
    <w:rsid w:val="00AE52ED"/>
    <w:rsid w:val="00AE5B50"/>
    <w:rsid w:val="00AF78E1"/>
    <w:rsid w:val="00B00FA0"/>
    <w:rsid w:val="00B03529"/>
    <w:rsid w:val="00B10C76"/>
    <w:rsid w:val="00B12FAC"/>
    <w:rsid w:val="00B22ACE"/>
    <w:rsid w:val="00B25EB1"/>
    <w:rsid w:val="00B26BCC"/>
    <w:rsid w:val="00B276FE"/>
    <w:rsid w:val="00B32A69"/>
    <w:rsid w:val="00B3532B"/>
    <w:rsid w:val="00B40543"/>
    <w:rsid w:val="00B444E7"/>
    <w:rsid w:val="00B45D5C"/>
    <w:rsid w:val="00B55642"/>
    <w:rsid w:val="00B5628F"/>
    <w:rsid w:val="00B57260"/>
    <w:rsid w:val="00B70D13"/>
    <w:rsid w:val="00B7201D"/>
    <w:rsid w:val="00B72534"/>
    <w:rsid w:val="00B8102A"/>
    <w:rsid w:val="00B8256C"/>
    <w:rsid w:val="00B83212"/>
    <w:rsid w:val="00B9185E"/>
    <w:rsid w:val="00B94D61"/>
    <w:rsid w:val="00BB3C4A"/>
    <w:rsid w:val="00BB54C5"/>
    <w:rsid w:val="00BC14A4"/>
    <w:rsid w:val="00BC4651"/>
    <w:rsid w:val="00BD1A83"/>
    <w:rsid w:val="00BD50D5"/>
    <w:rsid w:val="00BD5AF3"/>
    <w:rsid w:val="00BD6DE7"/>
    <w:rsid w:val="00BE7A09"/>
    <w:rsid w:val="00BF1138"/>
    <w:rsid w:val="00BF7FCF"/>
    <w:rsid w:val="00C06C9E"/>
    <w:rsid w:val="00C16237"/>
    <w:rsid w:val="00C16464"/>
    <w:rsid w:val="00C17BBA"/>
    <w:rsid w:val="00C17BE4"/>
    <w:rsid w:val="00C21C6C"/>
    <w:rsid w:val="00C22C0B"/>
    <w:rsid w:val="00C26B7A"/>
    <w:rsid w:val="00C36B71"/>
    <w:rsid w:val="00C412DF"/>
    <w:rsid w:val="00C42B81"/>
    <w:rsid w:val="00C54AB7"/>
    <w:rsid w:val="00C54ECF"/>
    <w:rsid w:val="00C57AE6"/>
    <w:rsid w:val="00C57AF0"/>
    <w:rsid w:val="00C90948"/>
    <w:rsid w:val="00C93E06"/>
    <w:rsid w:val="00C9678C"/>
    <w:rsid w:val="00C97772"/>
    <w:rsid w:val="00CA75E8"/>
    <w:rsid w:val="00CB126C"/>
    <w:rsid w:val="00CB483B"/>
    <w:rsid w:val="00CC1F47"/>
    <w:rsid w:val="00CC767D"/>
    <w:rsid w:val="00CD6482"/>
    <w:rsid w:val="00CE1ACB"/>
    <w:rsid w:val="00CE6960"/>
    <w:rsid w:val="00CF0736"/>
    <w:rsid w:val="00CF382C"/>
    <w:rsid w:val="00CF5808"/>
    <w:rsid w:val="00D00BA5"/>
    <w:rsid w:val="00D05FFB"/>
    <w:rsid w:val="00D062A6"/>
    <w:rsid w:val="00D0790F"/>
    <w:rsid w:val="00D101B3"/>
    <w:rsid w:val="00D120EF"/>
    <w:rsid w:val="00D130E2"/>
    <w:rsid w:val="00D1613A"/>
    <w:rsid w:val="00D26A44"/>
    <w:rsid w:val="00D32175"/>
    <w:rsid w:val="00D32F86"/>
    <w:rsid w:val="00D424C7"/>
    <w:rsid w:val="00D42FB7"/>
    <w:rsid w:val="00D453AB"/>
    <w:rsid w:val="00D50FF4"/>
    <w:rsid w:val="00D51B48"/>
    <w:rsid w:val="00D54443"/>
    <w:rsid w:val="00D628B2"/>
    <w:rsid w:val="00D645E9"/>
    <w:rsid w:val="00D65013"/>
    <w:rsid w:val="00D66E00"/>
    <w:rsid w:val="00D841AC"/>
    <w:rsid w:val="00D8578B"/>
    <w:rsid w:val="00D97D89"/>
    <w:rsid w:val="00DA458E"/>
    <w:rsid w:val="00DC4C33"/>
    <w:rsid w:val="00DC54CD"/>
    <w:rsid w:val="00DC54D1"/>
    <w:rsid w:val="00DC64D2"/>
    <w:rsid w:val="00DD3787"/>
    <w:rsid w:val="00DE05B4"/>
    <w:rsid w:val="00DE1525"/>
    <w:rsid w:val="00DE2648"/>
    <w:rsid w:val="00DE34A8"/>
    <w:rsid w:val="00DE7947"/>
    <w:rsid w:val="00DF792C"/>
    <w:rsid w:val="00E01A49"/>
    <w:rsid w:val="00E02B0A"/>
    <w:rsid w:val="00E03845"/>
    <w:rsid w:val="00E04A49"/>
    <w:rsid w:val="00E10A20"/>
    <w:rsid w:val="00E2161E"/>
    <w:rsid w:val="00E2442D"/>
    <w:rsid w:val="00E31F3D"/>
    <w:rsid w:val="00E3372A"/>
    <w:rsid w:val="00E3496B"/>
    <w:rsid w:val="00E352A0"/>
    <w:rsid w:val="00E361CA"/>
    <w:rsid w:val="00E3752E"/>
    <w:rsid w:val="00E4059C"/>
    <w:rsid w:val="00E41EF3"/>
    <w:rsid w:val="00E4219A"/>
    <w:rsid w:val="00E465C8"/>
    <w:rsid w:val="00E47916"/>
    <w:rsid w:val="00E502A4"/>
    <w:rsid w:val="00E50C4A"/>
    <w:rsid w:val="00E55B7A"/>
    <w:rsid w:val="00E56D0D"/>
    <w:rsid w:val="00E574EC"/>
    <w:rsid w:val="00E6439D"/>
    <w:rsid w:val="00E74C16"/>
    <w:rsid w:val="00E83B6C"/>
    <w:rsid w:val="00E8535B"/>
    <w:rsid w:val="00E871D7"/>
    <w:rsid w:val="00E87461"/>
    <w:rsid w:val="00E90196"/>
    <w:rsid w:val="00E91D47"/>
    <w:rsid w:val="00E92DAE"/>
    <w:rsid w:val="00E97C9F"/>
    <w:rsid w:val="00EA04CA"/>
    <w:rsid w:val="00EA080A"/>
    <w:rsid w:val="00EA5F1F"/>
    <w:rsid w:val="00EA6515"/>
    <w:rsid w:val="00EB3ED6"/>
    <w:rsid w:val="00EB7DD9"/>
    <w:rsid w:val="00EC08D5"/>
    <w:rsid w:val="00EC72B1"/>
    <w:rsid w:val="00ED7F86"/>
    <w:rsid w:val="00EE009B"/>
    <w:rsid w:val="00EE1047"/>
    <w:rsid w:val="00EE2E89"/>
    <w:rsid w:val="00EE4FBB"/>
    <w:rsid w:val="00EE5123"/>
    <w:rsid w:val="00EE6311"/>
    <w:rsid w:val="00EF427C"/>
    <w:rsid w:val="00EF55EC"/>
    <w:rsid w:val="00F01C73"/>
    <w:rsid w:val="00F0621F"/>
    <w:rsid w:val="00F07F22"/>
    <w:rsid w:val="00F13EB5"/>
    <w:rsid w:val="00F2069B"/>
    <w:rsid w:val="00F20E96"/>
    <w:rsid w:val="00F231D1"/>
    <w:rsid w:val="00F24F7C"/>
    <w:rsid w:val="00F26F3F"/>
    <w:rsid w:val="00F3433C"/>
    <w:rsid w:val="00F371AD"/>
    <w:rsid w:val="00F37A92"/>
    <w:rsid w:val="00F41064"/>
    <w:rsid w:val="00F44B22"/>
    <w:rsid w:val="00F57F84"/>
    <w:rsid w:val="00F60AE2"/>
    <w:rsid w:val="00F60BDB"/>
    <w:rsid w:val="00F6769D"/>
    <w:rsid w:val="00F76200"/>
    <w:rsid w:val="00F80F91"/>
    <w:rsid w:val="00F80FAC"/>
    <w:rsid w:val="00F8153E"/>
    <w:rsid w:val="00F8667F"/>
    <w:rsid w:val="00F916CE"/>
    <w:rsid w:val="00FA0405"/>
    <w:rsid w:val="00FA4863"/>
    <w:rsid w:val="00FA5AD2"/>
    <w:rsid w:val="00FB3129"/>
    <w:rsid w:val="00FB37C4"/>
    <w:rsid w:val="00FB771F"/>
    <w:rsid w:val="00FE0C3B"/>
    <w:rsid w:val="00FE7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Heading3">
    <w:name w:val="heading 3"/>
    <w:basedOn w:val="Normal"/>
    <w:next w:val="Normal"/>
    <w:link w:val="Heading3Cha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Hyperlink">
    <w:name w:val="Hyperlink"/>
    <w:basedOn w:val="DefaultParagraphFont"/>
    <w:uiPriority w:val="99"/>
    <w:unhideWhenUsed/>
    <w:rsid w:val="002A06EB"/>
    <w:rPr>
      <w:color w:val="0563C1" w:themeColor="hyperlink"/>
      <w:u w:val="single"/>
    </w:rPr>
  </w:style>
  <w:style w:type="paragraph" w:styleId="BalloonText">
    <w:name w:val="Balloon Text"/>
    <w:basedOn w:val="Normal"/>
    <w:link w:val="BalloonTextChar"/>
    <w:uiPriority w:val="99"/>
    <w:semiHidden/>
    <w:unhideWhenUsed/>
    <w:rsid w:val="00CC76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customStyle="1" w:styleId="Heading1Char">
    <w:name w:val="Heading 1 Char"/>
    <w:basedOn w:val="DefaultParagraphFont"/>
    <w:link w:val="Heading1"/>
    <w:uiPriority w:val="9"/>
    <w:rsid w:val="00DE05B4"/>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FollowedHyperlink">
    <w:name w:val="FollowedHyperlink"/>
    <w:basedOn w:val="DefaultParagraphFont"/>
    <w:uiPriority w:val="99"/>
    <w:semiHidden/>
    <w:unhideWhenUsed/>
    <w:rsid w:val="007862DD"/>
    <w:rPr>
      <w:color w:val="954F72" w:themeColor="followedHyperlink"/>
      <w:u w:val="single"/>
    </w:rPr>
  </w:style>
  <w:style w:type="paragraph" w:styleId="BodyText">
    <w:name w:val="Body Text"/>
    <w:basedOn w:val="Normal"/>
    <w:link w:val="BodyTextCha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BodyTextChar">
    <w:name w:val="Body Text Char"/>
    <w:basedOn w:val="DefaultParagraphFont"/>
    <w:link w:val="BodyText"/>
    <w:uiPriority w:val="1"/>
    <w:rsid w:val="00EA080A"/>
    <w:rPr>
      <w:rFonts w:ascii="Calibri" w:eastAsiaTheme="minorEastAsia" w:hAnsi="Calibri" w:cs="Calibri"/>
      <w:sz w:val="20"/>
      <w:szCs w:val="20"/>
    </w:rPr>
  </w:style>
  <w:style w:type="character" w:customStyle="1" w:styleId="st">
    <w:name w:val="st"/>
    <w:basedOn w:val="DefaultParagraphFont"/>
    <w:rsid w:val="001E0B8F"/>
  </w:style>
  <w:style w:type="character" w:customStyle="1" w:styleId="Heading3Char">
    <w:name w:val="Heading 3 Char"/>
    <w:basedOn w:val="DefaultParagraphFont"/>
    <w:link w:val="Heading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DefaultParagraphFon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DefaultParagraphFon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467F07"/>
    <w:rPr>
      <w:rFonts w:ascii="Book Antiqua" w:eastAsia="Book Antiqua" w:hAnsi="Book Antiqua" w:cs="Book Antiqua"/>
      <w:b/>
      <w:bCs/>
      <w:i w:val="0"/>
      <w:iCs w:val="0"/>
      <w:smallCaps w:val="0"/>
      <w:strike w:val="0"/>
      <w:u w:val="none"/>
    </w:rPr>
  </w:style>
  <w:style w:type="paragraph" w:styleId="NoSpacing">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Heading5Char">
    <w:name w:val="Heading 5 Char"/>
    <w:basedOn w:val="DefaultParagraphFont"/>
    <w:link w:val="Heading5"/>
    <w:uiPriority w:val="9"/>
    <w:semiHidden/>
    <w:rsid w:val="00B10C76"/>
    <w:rPr>
      <w:rFonts w:asciiTheme="majorHAnsi" w:eastAsiaTheme="majorEastAsia" w:hAnsiTheme="majorHAnsi" w:cstheme="majorBidi"/>
      <w:color w:val="2E74B5" w:themeColor="accent1" w:themeShade="BF"/>
      <w:lang w:val="ro-RO"/>
    </w:rPr>
  </w:style>
  <w:style w:type="paragraph" w:customStyle="1" w:styleId="p1">
    <w:name w:val="p1"/>
    <w:basedOn w:val="Normal"/>
    <w:rsid w:val="00B10C76"/>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274352"/>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link w:val="Heading1Char"/>
    <w:uiPriority w:val="9"/>
    <w:qFormat/>
    <w:rsid w:val="00DE05B4"/>
    <w:pP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val="en-GB" w:eastAsia="en-GB"/>
    </w:rPr>
  </w:style>
  <w:style w:type="paragraph" w:styleId="Heading3">
    <w:name w:val="heading 3"/>
    <w:basedOn w:val="Normal"/>
    <w:next w:val="Normal"/>
    <w:link w:val="Heading3Char"/>
    <w:uiPriority w:val="9"/>
    <w:semiHidden/>
    <w:unhideWhenUsed/>
    <w:qFormat/>
    <w:rsid w:val="008A5B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B10C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Hyperlink">
    <w:name w:val="Hyperlink"/>
    <w:basedOn w:val="DefaultParagraphFont"/>
    <w:uiPriority w:val="99"/>
    <w:unhideWhenUsed/>
    <w:rsid w:val="002A06EB"/>
    <w:rPr>
      <w:color w:val="0563C1" w:themeColor="hyperlink"/>
      <w:u w:val="single"/>
    </w:rPr>
  </w:style>
  <w:style w:type="paragraph" w:styleId="BalloonText">
    <w:name w:val="Balloon Text"/>
    <w:basedOn w:val="Normal"/>
    <w:link w:val="BalloonTextChar"/>
    <w:uiPriority w:val="99"/>
    <w:semiHidden/>
    <w:unhideWhenUsed/>
    <w:rsid w:val="00CC767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7D"/>
    <w:rPr>
      <w:rFonts w:ascii="Segoe UI" w:hAnsi="Segoe UI" w:cs="Segoe UI"/>
      <w:color w:val="000000"/>
      <w:sz w:val="18"/>
      <w:szCs w:val="18"/>
      <w:lang w:val="ro-RO"/>
    </w:rPr>
  </w:style>
  <w:style w:type="paragraph" w:customStyle="1" w:styleId="rtejustify">
    <w:name w:val="rtejustify"/>
    <w:basedOn w:val="Normal"/>
    <w:rsid w:val="008433BA"/>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8433BA"/>
    <w:rPr>
      <w:b/>
      <w:bCs/>
    </w:rPr>
  </w:style>
  <w:style w:type="character" w:styleId="Emphasis">
    <w:name w:val="Emphasis"/>
    <w:basedOn w:val="DefaultParagraphFont"/>
    <w:uiPriority w:val="20"/>
    <w:qFormat/>
    <w:rsid w:val="008433BA"/>
    <w:rPr>
      <w:i/>
      <w:iCs/>
    </w:rPr>
  </w:style>
  <w:style w:type="character" w:customStyle="1" w:styleId="Heading1Char">
    <w:name w:val="Heading 1 Char"/>
    <w:basedOn w:val="DefaultParagraphFont"/>
    <w:link w:val="Heading1"/>
    <w:uiPriority w:val="9"/>
    <w:rsid w:val="00DE05B4"/>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DE2648"/>
    <w:pPr>
      <w:spacing w:before="0" w:after="160" w:line="252" w:lineRule="auto"/>
      <w:ind w:left="720"/>
      <w:contextualSpacing/>
      <w:jc w:val="left"/>
    </w:pPr>
    <w:rPr>
      <w:rFonts w:ascii="Calibri" w:hAnsi="Calibri" w:cs="Calibri"/>
      <w:color w:val="auto"/>
      <w:lang w:val="en-GB" w:eastAsia="en-GB"/>
    </w:rPr>
  </w:style>
  <w:style w:type="character" w:styleId="FollowedHyperlink">
    <w:name w:val="FollowedHyperlink"/>
    <w:basedOn w:val="DefaultParagraphFont"/>
    <w:uiPriority w:val="99"/>
    <w:semiHidden/>
    <w:unhideWhenUsed/>
    <w:rsid w:val="007862DD"/>
    <w:rPr>
      <w:color w:val="954F72" w:themeColor="followedHyperlink"/>
      <w:u w:val="single"/>
    </w:rPr>
  </w:style>
  <w:style w:type="paragraph" w:styleId="BodyText">
    <w:name w:val="Body Text"/>
    <w:basedOn w:val="Normal"/>
    <w:link w:val="BodyTextChar"/>
    <w:uiPriority w:val="1"/>
    <w:qFormat/>
    <w:rsid w:val="00EA080A"/>
    <w:pPr>
      <w:widowControl w:val="0"/>
      <w:autoSpaceDE w:val="0"/>
      <w:autoSpaceDN w:val="0"/>
      <w:adjustRightInd w:val="0"/>
      <w:spacing w:before="0" w:after="0" w:line="240" w:lineRule="auto"/>
      <w:jc w:val="left"/>
    </w:pPr>
    <w:rPr>
      <w:rFonts w:ascii="Calibri" w:eastAsiaTheme="minorEastAsia" w:hAnsi="Calibri" w:cs="Calibri"/>
      <w:color w:val="auto"/>
      <w:sz w:val="20"/>
      <w:szCs w:val="20"/>
      <w:lang w:val="en-US"/>
    </w:rPr>
  </w:style>
  <w:style w:type="character" w:customStyle="1" w:styleId="BodyTextChar">
    <w:name w:val="Body Text Char"/>
    <w:basedOn w:val="DefaultParagraphFont"/>
    <w:link w:val="BodyText"/>
    <w:uiPriority w:val="1"/>
    <w:rsid w:val="00EA080A"/>
    <w:rPr>
      <w:rFonts w:ascii="Calibri" w:eastAsiaTheme="minorEastAsia" w:hAnsi="Calibri" w:cs="Calibri"/>
      <w:sz w:val="20"/>
      <w:szCs w:val="20"/>
    </w:rPr>
  </w:style>
  <w:style w:type="character" w:customStyle="1" w:styleId="st">
    <w:name w:val="st"/>
    <w:basedOn w:val="DefaultParagraphFont"/>
    <w:rsid w:val="001E0B8F"/>
  </w:style>
  <w:style w:type="character" w:customStyle="1" w:styleId="Heading3Char">
    <w:name w:val="Heading 3 Char"/>
    <w:basedOn w:val="DefaultParagraphFont"/>
    <w:link w:val="Heading3"/>
    <w:uiPriority w:val="9"/>
    <w:semiHidden/>
    <w:rsid w:val="008A5B30"/>
    <w:rPr>
      <w:rFonts w:asciiTheme="majorHAnsi" w:eastAsiaTheme="majorEastAsia" w:hAnsiTheme="majorHAnsi" w:cstheme="majorBidi"/>
      <w:color w:val="1F4D78" w:themeColor="accent1" w:themeShade="7F"/>
      <w:sz w:val="24"/>
      <w:szCs w:val="24"/>
      <w:lang w:val="ro-RO"/>
    </w:rPr>
  </w:style>
  <w:style w:type="character" w:customStyle="1" w:styleId="Bodytext2">
    <w:name w:val="Body text (2)"/>
    <w:basedOn w:val="DefaultParagraphFont"/>
    <w:rsid w:val="00B32A69"/>
    <w:rPr>
      <w:rFonts w:ascii="Book Antiqua" w:eastAsia="Book Antiqua" w:hAnsi="Book Antiqua" w:cs="Book Antiqua"/>
      <w:b/>
      <w:bCs/>
      <w:i w:val="0"/>
      <w:iCs w:val="0"/>
      <w:smallCaps w:val="0"/>
      <w:strike w:val="0"/>
      <w:color w:val="000000"/>
      <w:spacing w:val="0"/>
      <w:w w:val="100"/>
      <w:position w:val="0"/>
      <w:sz w:val="24"/>
      <w:szCs w:val="24"/>
      <w:u w:val="none"/>
      <w:lang w:val="ro-RO" w:eastAsia="ro-RO" w:bidi="ro-RO"/>
    </w:rPr>
  </w:style>
  <w:style w:type="character" w:customStyle="1" w:styleId="Bodytext213pt">
    <w:name w:val="Body text (2) + 13 pt"/>
    <w:aliases w:val="Not Bold"/>
    <w:basedOn w:val="DefaultParagraphFont"/>
    <w:rsid w:val="00B32A69"/>
    <w:rPr>
      <w:rFonts w:ascii="Book Antiqua" w:eastAsia="Book Antiqua" w:hAnsi="Book Antiqua" w:cs="Book Antiqua"/>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467F07"/>
    <w:rPr>
      <w:rFonts w:ascii="Book Antiqua" w:eastAsia="Book Antiqua" w:hAnsi="Book Antiqua" w:cs="Book Antiqua"/>
      <w:b/>
      <w:bCs/>
      <w:i w:val="0"/>
      <w:iCs w:val="0"/>
      <w:smallCaps w:val="0"/>
      <w:strike w:val="0"/>
      <w:u w:val="none"/>
    </w:rPr>
  </w:style>
  <w:style w:type="paragraph" w:styleId="NoSpacing">
    <w:name w:val="No Spacing"/>
    <w:uiPriority w:val="1"/>
    <w:qFormat/>
    <w:rsid w:val="00467F07"/>
    <w:pPr>
      <w:spacing w:after="0" w:line="240" w:lineRule="auto"/>
      <w:jc w:val="both"/>
    </w:pPr>
    <w:rPr>
      <w:rFonts w:ascii="Trebuchet MS" w:hAnsi="Trebuchet MS" w:cs="Open Sans"/>
      <w:color w:val="000000"/>
      <w:lang w:val="ro-RO"/>
    </w:rPr>
  </w:style>
  <w:style w:type="character" w:customStyle="1" w:styleId="Heading5Char">
    <w:name w:val="Heading 5 Char"/>
    <w:basedOn w:val="DefaultParagraphFont"/>
    <w:link w:val="Heading5"/>
    <w:uiPriority w:val="9"/>
    <w:semiHidden/>
    <w:rsid w:val="00B10C76"/>
    <w:rPr>
      <w:rFonts w:asciiTheme="majorHAnsi" w:eastAsiaTheme="majorEastAsia" w:hAnsiTheme="majorHAnsi" w:cstheme="majorBidi"/>
      <w:color w:val="2E74B5" w:themeColor="accent1" w:themeShade="BF"/>
      <w:lang w:val="ro-RO"/>
    </w:rPr>
  </w:style>
  <w:style w:type="paragraph" w:customStyle="1" w:styleId="p1">
    <w:name w:val="p1"/>
    <w:basedOn w:val="Normal"/>
    <w:rsid w:val="00B10C76"/>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 w:type="paragraph" w:customStyle="1" w:styleId="xmsonormal">
    <w:name w:val="x_msonormal"/>
    <w:basedOn w:val="Normal"/>
    <w:rsid w:val="00274352"/>
    <w:pPr>
      <w:spacing w:before="100" w:beforeAutospacing="1" w:after="100" w:afterAutospacing="1" w:line="240" w:lineRule="auto"/>
      <w:jc w:val="left"/>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6777">
      <w:bodyDiv w:val="1"/>
      <w:marLeft w:val="0"/>
      <w:marRight w:val="0"/>
      <w:marTop w:val="0"/>
      <w:marBottom w:val="0"/>
      <w:divBdr>
        <w:top w:val="none" w:sz="0" w:space="0" w:color="auto"/>
        <w:left w:val="none" w:sz="0" w:space="0" w:color="auto"/>
        <w:bottom w:val="none" w:sz="0" w:space="0" w:color="auto"/>
        <w:right w:val="none" w:sz="0" w:space="0" w:color="auto"/>
      </w:divBdr>
    </w:div>
    <w:div w:id="150949807">
      <w:bodyDiv w:val="1"/>
      <w:marLeft w:val="0"/>
      <w:marRight w:val="0"/>
      <w:marTop w:val="0"/>
      <w:marBottom w:val="0"/>
      <w:divBdr>
        <w:top w:val="none" w:sz="0" w:space="0" w:color="auto"/>
        <w:left w:val="none" w:sz="0" w:space="0" w:color="auto"/>
        <w:bottom w:val="none" w:sz="0" w:space="0" w:color="auto"/>
        <w:right w:val="none" w:sz="0" w:space="0" w:color="auto"/>
      </w:divBdr>
    </w:div>
    <w:div w:id="232854054">
      <w:bodyDiv w:val="1"/>
      <w:marLeft w:val="0"/>
      <w:marRight w:val="0"/>
      <w:marTop w:val="0"/>
      <w:marBottom w:val="0"/>
      <w:divBdr>
        <w:top w:val="none" w:sz="0" w:space="0" w:color="auto"/>
        <w:left w:val="none" w:sz="0" w:space="0" w:color="auto"/>
        <w:bottom w:val="none" w:sz="0" w:space="0" w:color="auto"/>
        <w:right w:val="none" w:sz="0" w:space="0" w:color="auto"/>
      </w:divBdr>
    </w:div>
    <w:div w:id="305357404">
      <w:bodyDiv w:val="1"/>
      <w:marLeft w:val="0"/>
      <w:marRight w:val="0"/>
      <w:marTop w:val="0"/>
      <w:marBottom w:val="0"/>
      <w:divBdr>
        <w:top w:val="none" w:sz="0" w:space="0" w:color="auto"/>
        <w:left w:val="none" w:sz="0" w:space="0" w:color="auto"/>
        <w:bottom w:val="none" w:sz="0" w:space="0" w:color="auto"/>
        <w:right w:val="none" w:sz="0" w:space="0" w:color="auto"/>
      </w:divBdr>
    </w:div>
    <w:div w:id="373508705">
      <w:bodyDiv w:val="1"/>
      <w:marLeft w:val="0"/>
      <w:marRight w:val="0"/>
      <w:marTop w:val="0"/>
      <w:marBottom w:val="0"/>
      <w:divBdr>
        <w:top w:val="none" w:sz="0" w:space="0" w:color="auto"/>
        <w:left w:val="none" w:sz="0" w:space="0" w:color="auto"/>
        <w:bottom w:val="none" w:sz="0" w:space="0" w:color="auto"/>
        <w:right w:val="none" w:sz="0" w:space="0" w:color="auto"/>
      </w:divBdr>
    </w:div>
    <w:div w:id="494228138">
      <w:bodyDiv w:val="1"/>
      <w:marLeft w:val="0"/>
      <w:marRight w:val="0"/>
      <w:marTop w:val="0"/>
      <w:marBottom w:val="0"/>
      <w:divBdr>
        <w:top w:val="none" w:sz="0" w:space="0" w:color="auto"/>
        <w:left w:val="none" w:sz="0" w:space="0" w:color="auto"/>
        <w:bottom w:val="none" w:sz="0" w:space="0" w:color="auto"/>
        <w:right w:val="none" w:sz="0" w:space="0" w:color="auto"/>
      </w:divBdr>
      <w:divsChild>
        <w:div w:id="1998460941">
          <w:marLeft w:val="144"/>
          <w:marRight w:val="0"/>
          <w:marTop w:val="240"/>
          <w:marBottom w:val="40"/>
          <w:divBdr>
            <w:top w:val="none" w:sz="0" w:space="0" w:color="auto"/>
            <w:left w:val="none" w:sz="0" w:space="0" w:color="auto"/>
            <w:bottom w:val="none" w:sz="0" w:space="0" w:color="auto"/>
            <w:right w:val="none" w:sz="0" w:space="0" w:color="auto"/>
          </w:divBdr>
        </w:div>
        <w:div w:id="1042051309">
          <w:marLeft w:val="720"/>
          <w:marRight w:val="0"/>
          <w:marTop w:val="240"/>
          <w:marBottom w:val="40"/>
          <w:divBdr>
            <w:top w:val="none" w:sz="0" w:space="0" w:color="auto"/>
            <w:left w:val="none" w:sz="0" w:space="0" w:color="auto"/>
            <w:bottom w:val="none" w:sz="0" w:space="0" w:color="auto"/>
            <w:right w:val="none" w:sz="0" w:space="0" w:color="auto"/>
          </w:divBdr>
        </w:div>
        <w:div w:id="729427446">
          <w:marLeft w:val="720"/>
          <w:marRight w:val="0"/>
          <w:marTop w:val="240"/>
          <w:marBottom w:val="40"/>
          <w:divBdr>
            <w:top w:val="none" w:sz="0" w:space="0" w:color="auto"/>
            <w:left w:val="none" w:sz="0" w:space="0" w:color="auto"/>
            <w:bottom w:val="none" w:sz="0" w:space="0" w:color="auto"/>
            <w:right w:val="none" w:sz="0" w:space="0" w:color="auto"/>
          </w:divBdr>
        </w:div>
        <w:div w:id="362442693">
          <w:marLeft w:val="720"/>
          <w:marRight w:val="0"/>
          <w:marTop w:val="240"/>
          <w:marBottom w:val="40"/>
          <w:divBdr>
            <w:top w:val="none" w:sz="0" w:space="0" w:color="auto"/>
            <w:left w:val="none" w:sz="0" w:space="0" w:color="auto"/>
            <w:bottom w:val="none" w:sz="0" w:space="0" w:color="auto"/>
            <w:right w:val="none" w:sz="0" w:space="0" w:color="auto"/>
          </w:divBdr>
        </w:div>
        <w:div w:id="1021131630">
          <w:marLeft w:val="720"/>
          <w:marRight w:val="0"/>
          <w:marTop w:val="240"/>
          <w:marBottom w:val="40"/>
          <w:divBdr>
            <w:top w:val="none" w:sz="0" w:space="0" w:color="auto"/>
            <w:left w:val="none" w:sz="0" w:space="0" w:color="auto"/>
            <w:bottom w:val="none" w:sz="0" w:space="0" w:color="auto"/>
            <w:right w:val="none" w:sz="0" w:space="0" w:color="auto"/>
          </w:divBdr>
        </w:div>
        <w:div w:id="1805003692">
          <w:marLeft w:val="720"/>
          <w:marRight w:val="0"/>
          <w:marTop w:val="240"/>
          <w:marBottom w:val="40"/>
          <w:divBdr>
            <w:top w:val="none" w:sz="0" w:space="0" w:color="auto"/>
            <w:left w:val="none" w:sz="0" w:space="0" w:color="auto"/>
            <w:bottom w:val="none" w:sz="0" w:space="0" w:color="auto"/>
            <w:right w:val="none" w:sz="0" w:space="0" w:color="auto"/>
          </w:divBdr>
        </w:div>
        <w:div w:id="1687638015">
          <w:marLeft w:val="720"/>
          <w:marRight w:val="0"/>
          <w:marTop w:val="240"/>
          <w:marBottom w:val="40"/>
          <w:divBdr>
            <w:top w:val="none" w:sz="0" w:space="0" w:color="auto"/>
            <w:left w:val="none" w:sz="0" w:space="0" w:color="auto"/>
            <w:bottom w:val="none" w:sz="0" w:space="0" w:color="auto"/>
            <w:right w:val="none" w:sz="0" w:space="0" w:color="auto"/>
          </w:divBdr>
        </w:div>
        <w:div w:id="2085756771">
          <w:marLeft w:val="720"/>
          <w:marRight w:val="0"/>
          <w:marTop w:val="240"/>
          <w:marBottom w:val="40"/>
          <w:divBdr>
            <w:top w:val="none" w:sz="0" w:space="0" w:color="auto"/>
            <w:left w:val="none" w:sz="0" w:space="0" w:color="auto"/>
            <w:bottom w:val="none" w:sz="0" w:space="0" w:color="auto"/>
            <w:right w:val="none" w:sz="0" w:space="0" w:color="auto"/>
          </w:divBdr>
        </w:div>
        <w:div w:id="1035232633">
          <w:marLeft w:val="720"/>
          <w:marRight w:val="0"/>
          <w:marTop w:val="240"/>
          <w:marBottom w:val="40"/>
          <w:divBdr>
            <w:top w:val="none" w:sz="0" w:space="0" w:color="auto"/>
            <w:left w:val="none" w:sz="0" w:space="0" w:color="auto"/>
            <w:bottom w:val="none" w:sz="0" w:space="0" w:color="auto"/>
            <w:right w:val="none" w:sz="0" w:space="0" w:color="auto"/>
          </w:divBdr>
        </w:div>
        <w:div w:id="1949582952">
          <w:marLeft w:val="720"/>
          <w:marRight w:val="0"/>
          <w:marTop w:val="240"/>
          <w:marBottom w:val="40"/>
          <w:divBdr>
            <w:top w:val="none" w:sz="0" w:space="0" w:color="auto"/>
            <w:left w:val="none" w:sz="0" w:space="0" w:color="auto"/>
            <w:bottom w:val="none" w:sz="0" w:space="0" w:color="auto"/>
            <w:right w:val="none" w:sz="0" w:space="0" w:color="auto"/>
          </w:divBdr>
        </w:div>
      </w:divsChild>
    </w:div>
    <w:div w:id="676927816">
      <w:bodyDiv w:val="1"/>
      <w:marLeft w:val="0"/>
      <w:marRight w:val="0"/>
      <w:marTop w:val="0"/>
      <w:marBottom w:val="0"/>
      <w:divBdr>
        <w:top w:val="none" w:sz="0" w:space="0" w:color="auto"/>
        <w:left w:val="none" w:sz="0" w:space="0" w:color="auto"/>
        <w:bottom w:val="none" w:sz="0" w:space="0" w:color="auto"/>
        <w:right w:val="none" w:sz="0" w:space="0" w:color="auto"/>
      </w:divBdr>
    </w:div>
    <w:div w:id="689333528">
      <w:bodyDiv w:val="1"/>
      <w:marLeft w:val="0"/>
      <w:marRight w:val="0"/>
      <w:marTop w:val="0"/>
      <w:marBottom w:val="0"/>
      <w:divBdr>
        <w:top w:val="none" w:sz="0" w:space="0" w:color="auto"/>
        <w:left w:val="none" w:sz="0" w:space="0" w:color="auto"/>
        <w:bottom w:val="none" w:sz="0" w:space="0" w:color="auto"/>
        <w:right w:val="none" w:sz="0" w:space="0" w:color="auto"/>
      </w:divBdr>
    </w:div>
    <w:div w:id="721292349">
      <w:bodyDiv w:val="1"/>
      <w:marLeft w:val="0"/>
      <w:marRight w:val="0"/>
      <w:marTop w:val="0"/>
      <w:marBottom w:val="0"/>
      <w:divBdr>
        <w:top w:val="none" w:sz="0" w:space="0" w:color="auto"/>
        <w:left w:val="none" w:sz="0" w:space="0" w:color="auto"/>
        <w:bottom w:val="none" w:sz="0" w:space="0" w:color="auto"/>
        <w:right w:val="none" w:sz="0" w:space="0" w:color="auto"/>
      </w:divBdr>
    </w:div>
    <w:div w:id="735005880">
      <w:bodyDiv w:val="1"/>
      <w:marLeft w:val="0"/>
      <w:marRight w:val="0"/>
      <w:marTop w:val="0"/>
      <w:marBottom w:val="0"/>
      <w:divBdr>
        <w:top w:val="none" w:sz="0" w:space="0" w:color="auto"/>
        <w:left w:val="none" w:sz="0" w:space="0" w:color="auto"/>
        <w:bottom w:val="none" w:sz="0" w:space="0" w:color="auto"/>
        <w:right w:val="none" w:sz="0" w:space="0" w:color="auto"/>
      </w:divBdr>
      <w:divsChild>
        <w:div w:id="259148956">
          <w:marLeft w:val="0"/>
          <w:marRight w:val="0"/>
          <w:marTop w:val="0"/>
          <w:marBottom w:val="0"/>
          <w:divBdr>
            <w:top w:val="none" w:sz="0" w:space="0" w:color="auto"/>
            <w:left w:val="none" w:sz="0" w:space="0" w:color="auto"/>
            <w:bottom w:val="none" w:sz="0" w:space="0" w:color="auto"/>
            <w:right w:val="none" w:sz="0" w:space="0" w:color="auto"/>
          </w:divBdr>
        </w:div>
      </w:divsChild>
    </w:div>
    <w:div w:id="743256501">
      <w:bodyDiv w:val="1"/>
      <w:marLeft w:val="0"/>
      <w:marRight w:val="0"/>
      <w:marTop w:val="0"/>
      <w:marBottom w:val="0"/>
      <w:divBdr>
        <w:top w:val="none" w:sz="0" w:space="0" w:color="auto"/>
        <w:left w:val="none" w:sz="0" w:space="0" w:color="auto"/>
        <w:bottom w:val="none" w:sz="0" w:space="0" w:color="auto"/>
        <w:right w:val="none" w:sz="0" w:space="0" w:color="auto"/>
      </w:divBdr>
    </w:div>
    <w:div w:id="798911641">
      <w:bodyDiv w:val="1"/>
      <w:marLeft w:val="0"/>
      <w:marRight w:val="0"/>
      <w:marTop w:val="0"/>
      <w:marBottom w:val="0"/>
      <w:divBdr>
        <w:top w:val="none" w:sz="0" w:space="0" w:color="auto"/>
        <w:left w:val="none" w:sz="0" w:space="0" w:color="auto"/>
        <w:bottom w:val="none" w:sz="0" w:space="0" w:color="auto"/>
        <w:right w:val="none" w:sz="0" w:space="0" w:color="auto"/>
      </w:divBdr>
    </w:div>
    <w:div w:id="847789909">
      <w:bodyDiv w:val="1"/>
      <w:marLeft w:val="0"/>
      <w:marRight w:val="0"/>
      <w:marTop w:val="0"/>
      <w:marBottom w:val="0"/>
      <w:divBdr>
        <w:top w:val="none" w:sz="0" w:space="0" w:color="auto"/>
        <w:left w:val="none" w:sz="0" w:space="0" w:color="auto"/>
        <w:bottom w:val="none" w:sz="0" w:space="0" w:color="auto"/>
        <w:right w:val="none" w:sz="0" w:space="0" w:color="auto"/>
      </w:divBdr>
    </w:div>
    <w:div w:id="893543000">
      <w:bodyDiv w:val="1"/>
      <w:marLeft w:val="0"/>
      <w:marRight w:val="0"/>
      <w:marTop w:val="0"/>
      <w:marBottom w:val="0"/>
      <w:divBdr>
        <w:top w:val="none" w:sz="0" w:space="0" w:color="auto"/>
        <w:left w:val="none" w:sz="0" w:space="0" w:color="auto"/>
        <w:bottom w:val="none" w:sz="0" w:space="0" w:color="auto"/>
        <w:right w:val="none" w:sz="0" w:space="0" w:color="auto"/>
      </w:divBdr>
    </w:div>
    <w:div w:id="945161394">
      <w:bodyDiv w:val="1"/>
      <w:marLeft w:val="0"/>
      <w:marRight w:val="0"/>
      <w:marTop w:val="0"/>
      <w:marBottom w:val="0"/>
      <w:divBdr>
        <w:top w:val="none" w:sz="0" w:space="0" w:color="auto"/>
        <w:left w:val="none" w:sz="0" w:space="0" w:color="auto"/>
        <w:bottom w:val="none" w:sz="0" w:space="0" w:color="auto"/>
        <w:right w:val="none" w:sz="0" w:space="0" w:color="auto"/>
      </w:divBdr>
    </w:div>
    <w:div w:id="1006325267">
      <w:bodyDiv w:val="1"/>
      <w:marLeft w:val="0"/>
      <w:marRight w:val="0"/>
      <w:marTop w:val="0"/>
      <w:marBottom w:val="0"/>
      <w:divBdr>
        <w:top w:val="none" w:sz="0" w:space="0" w:color="auto"/>
        <w:left w:val="none" w:sz="0" w:space="0" w:color="auto"/>
        <w:bottom w:val="none" w:sz="0" w:space="0" w:color="auto"/>
        <w:right w:val="none" w:sz="0" w:space="0" w:color="auto"/>
      </w:divBdr>
    </w:div>
    <w:div w:id="1019085580">
      <w:bodyDiv w:val="1"/>
      <w:marLeft w:val="0"/>
      <w:marRight w:val="0"/>
      <w:marTop w:val="0"/>
      <w:marBottom w:val="0"/>
      <w:divBdr>
        <w:top w:val="none" w:sz="0" w:space="0" w:color="auto"/>
        <w:left w:val="none" w:sz="0" w:space="0" w:color="auto"/>
        <w:bottom w:val="none" w:sz="0" w:space="0" w:color="auto"/>
        <w:right w:val="none" w:sz="0" w:space="0" w:color="auto"/>
      </w:divBdr>
    </w:div>
    <w:div w:id="1025980090">
      <w:bodyDiv w:val="1"/>
      <w:marLeft w:val="0"/>
      <w:marRight w:val="0"/>
      <w:marTop w:val="0"/>
      <w:marBottom w:val="0"/>
      <w:divBdr>
        <w:top w:val="none" w:sz="0" w:space="0" w:color="auto"/>
        <w:left w:val="none" w:sz="0" w:space="0" w:color="auto"/>
        <w:bottom w:val="none" w:sz="0" w:space="0" w:color="auto"/>
        <w:right w:val="none" w:sz="0" w:space="0" w:color="auto"/>
      </w:divBdr>
    </w:div>
    <w:div w:id="1042250987">
      <w:bodyDiv w:val="1"/>
      <w:marLeft w:val="0"/>
      <w:marRight w:val="0"/>
      <w:marTop w:val="0"/>
      <w:marBottom w:val="0"/>
      <w:divBdr>
        <w:top w:val="none" w:sz="0" w:space="0" w:color="auto"/>
        <w:left w:val="none" w:sz="0" w:space="0" w:color="auto"/>
        <w:bottom w:val="none" w:sz="0" w:space="0" w:color="auto"/>
        <w:right w:val="none" w:sz="0" w:space="0" w:color="auto"/>
      </w:divBdr>
    </w:div>
    <w:div w:id="1105421889">
      <w:bodyDiv w:val="1"/>
      <w:marLeft w:val="0"/>
      <w:marRight w:val="0"/>
      <w:marTop w:val="0"/>
      <w:marBottom w:val="0"/>
      <w:divBdr>
        <w:top w:val="none" w:sz="0" w:space="0" w:color="auto"/>
        <w:left w:val="none" w:sz="0" w:space="0" w:color="auto"/>
        <w:bottom w:val="none" w:sz="0" w:space="0" w:color="auto"/>
        <w:right w:val="none" w:sz="0" w:space="0" w:color="auto"/>
      </w:divBdr>
    </w:div>
    <w:div w:id="1119300125">
      <w:bodyDiv w:val="1"/>
      <w:marLeft w:val="0"/>
      <w:marRight w:val="0"/>
      <w:marTop w:val="0"/>
      <w:marBottom w:val="0"/>
      <w:divBdr>
        <w:top w:val="none" w:sz="0" w:space="0" w:color="auto"/>
        <w:left w:val="none" w:sz="0" w:space="0" w:color="auto"/>
        <w:bottom w:val="none" w:sz="0" w:space="0" w:color="auto"/>
        <w:right w:val="none" w:sz="0" w:space="0" w:color="auto"/>
      </w:divBdr>
    </w:div>
    <w:div w:id="1202127550">
      <w:bodyDiv w:val="1"/>
      <w:marLeft w:val="0"/>
      <w:marRight w:val="0"/>
      <w:marTop w:val="0"/>
      <w:marBottom w:val="0"/>
      <w:divBdr>
        <w:top w:val="none" w:sz="0" w:space="0" w:color="auto"/>
        <w:left w:val="none" w:sz="0" w:space="0" w:color="auto"/>
        <w:bottom w:val="none" w:sz="0" w:space="0" w:color="auto"/>
        <w:right w:val="none" w:sz="0" w:space="0" w:color="auto"/>
      </w:divBdr>
    </w:div>
    <w:div w:id="1268079156">
      <w:bodyDiv w:val="1"/>
      <w:marLeft w:val="0"/>
      <w:marRight w:val="0"/>
      <w:marTop w:val="0"/>
      <w:marBottom w:val="0"/>
      <w:divBdr>
        <w:top w:val="none" w:sz="0" w:space="0" w:color="auto"/>
        <w:left w:val="none" w:sz="0" w:space="0" w:color="auto"/>
        <w:bottom w:val="none" w:sz="0" w:space="0" w:color="auto"/>
        <w:right w:val="none" w:sz="0" w:space="0" w:color="auto"/>
      </w:divBdr>
    </w:div>
    <w:div w:id="1340505401">
      <w:bodyDiv w:val="1"/>
      <w:marLeft w:val="0"/>
      <w:marRight w:val="0"/>
      <w:marTop w:val="0"/>
      <w:marBottom w:val="0"/>
      <w:divBdr>
        <w:top w:val="none" w:sz="0" w:space="0" w:color="auto"/>
        <w:left w:val="none" w:sz="0" w:space="0" w:color="auto"/>
        <w:bottom w:val="none" w:sz="0" w:space="0" w:color="auto"/>
        <w:right w:val="none" w:sz="0" w:space="0" w:color="auto"/>
      </w:divBdr>
    </w:div>
    <w:div w:id="1432318102">
      <w:bodyDiv w:val="1"/>
      <w:marLeft w:val="0"/>
      <w:marRight w:val="0"/>
      <w:marTop w:val="0"/>
      <w:marBottom w:val="0"/>
      <w:divBdr>
        <w:top w:val="none" w:sz="0" w:space="0" w:color="auto"/>
        <w:left w:val="none" w:sz="0" w:space="0" w:color="auto"/>
        <w:bottom w:val="none" w:sz="0" w:space="0" w:color="auto"/>
        <w:right w:val="none" w:sz="0" w:space="0" w:color="auto"/>
      </w:divBdr>
    </w:div>
    <w:div w:id="1512378414">
      <w:bodyDiv w:val="1"/>
      <w:marLeft w:val="0"/>
      <w:marRight w:val="0"/>
      <w:marTop w:val="0"/>
      <w:marBottom w:val="0"/>
      <w:divBdr>
        <w:top w:val="none" w:sz="0" w:space="0" w:color="auto"/>
        <w:left w:val="none" w:sz="0" w:space="0" w:color="auto"/>
        <w:bottom w:val="none" w:sz="0" w:space="0" w:color="auto"/>
        <w:right w:val="none" w:sz="0" w:space="0" w:color="auto"/>
      </w:divBdr>
    </w:div>
    <w:div w:id="1593663610">
      <w:bodyDiv w:val="1"/>
      <w:marLeft w:val="0"/>
      <w:marRight w:val="0"/>
      <w:marTop w:val="0"/>
      <w:marBottom w:val="0"/>
      <w:divBdr>
        <w:top w:val="none" w:sz="0" w:space="0" w:color="auto"/>
        <w:left w:val="none" w:sz="0" w:space="0" w:color="auto"/>
        <w:bottom w:val="none" w:sz="0" w:space="0" w:color="auto"/>
        <w:right w:val="none" w:sz="0" w:space="0" w:color="auto"/>
      </w:divBdr>
      <w:divsChild>
        <w:div w:id="214705247">
          <w:marLeft w:val="0"/>
          <w:marRight w:val="0"/>
          <w:marTop w:val="0"/>
          <w:marBottom w:val="0"/>
          <w:divBdr>
            <w:top w:val="none" w:sz="0" w:space="0" w:color="auto"/>
            <w:left w:val="none" w:sz="0" w:space="0" w:color="auto"/>
            <w:bottom w:val="none" w:sz="0" w:space="0" w:color="auto"/>
            <w:right w:val="none" w:sz="0" w:space="0" w:color="auto"/>
          </w:divBdr>
          <w:divsChild>
            <w:div w:id="1603873799">
              <w:marLeft w:val="0"/>
              <w:marRight w:val="0"/>
              <w:marTop w:val="0"/>
              <w:marBottom w:val="0"/>
              <w:divBdr>
                <w:top w:val="none" w:sz="0" w:space="0" w:color="auto"/>
                <w:left w:val="none" w:sz="0" w:space="0" w:color="auto"/>
                <w:bottom w:val="none" w:sz="0" w:space="0" w:color="auto"/>
                <w:right w:val="none" w:sz="0" w:space="0" w:color="auto"/>
              </w:divBdr>
              <w:divsChild>
                <w:div w:id="12640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7735">
      <w:bodyDiv w:val="1"/>
      <w:marLeft w:val="0"/>
      <w:marRight w:val="0"/>
      <w:marTop w:val="0"/>
      <w:marBottom w:val="0"/>
      <w:divBdr>
        <w:top w:val="none" w:sz="0" w:space="0" w:color="auto"/>
        <w:left w:val="none" w:sz="0" w:space="0" w:color="auto"/>
        <w:bottom w:val="none" w:sz="0" w:space="0" w:color="auto"/>
        <w:right w:val="none" w:sz="0" w:space="0" w:color="auto"/>
      </w:divBdr>
    </w:div>
    <w:div w:id="1779789666">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53766149">
      <w:bodyDiv w:val="1"/>
      <w:marLeft w:val="0"/>
      <w:marRight w:val="0"/>
      <w:marTop w:val="0"/>
      <w:marBottom w:val="0"/>
      <w:divBdr>
        <w:top w:val="none" w:sz="0" w:space="0" w:color="auto"/>
        <w:left w:val="none" w:sz="0" w:space="0" w:color="auto"/>
        <w:bottom w:val="none" w:sz="0" w:space="0" w:color="auto"/>
        <w:right w:val="none" w:sz="0" w:space="0" w:color="auto"/>
      </w:divBdr>
    </w:div>
    <w:div w:id="1934165931">
      <w:bodyDiv w:val="1"/>
      <w:marLeft w:val="0"/>
      <w:marRight w:val="0"/>
      <w:marTop w:val="0"/>
      <w:marBottom w:val="0"/>
      <w:divBdr>
        <w:top w:val="none" w:sz="0" w:space="0" w:color="auto"/>
        <w:left w:val="none" w:sz="0" w:space="0" w:color="auto"/>
        <w:bottom w:val="none" w:sz="0" w:space="0" w:color="auto"/>
        <w:right w:val="none" w:sz="0" w:space="0" w:color="auto"/>
      </w:divBdr>
      <w:divsChild>
        <w:div w:id="10438670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53441940">
      <w:bodyDiv w:val="1"/>
      <w:marLeft w:val="0"/>
      <w:marRight w:val="0"/>
      <w:marTop w:val="0"/>
      <w:marBottom w:val="0"/>
      <w:divBdr>
        <w:top w:val="none" w:sz="0" w:space="0" w:color="auto"/>
        <w:left w:val="none" w:sz="0" w:space="0" w:color="auto"/>
        <w:bottom w:val="none" w:sz="0" w:space="0" w:color="auto"/>
        <w:right w:val="none" w:sz="0" w:space="0" w:color="auto"/>
      </w:divBdr>
    </w:div>
    <w:div w:id="2029526750">
      <w:bodyDiv w:val="1"/>
      <w:marLeft w:val="0"/>
      <w:marRight w:val="0"/>
      <w:marTop w:val="0"/>
      <w:marBottom w:val="0"/>
      <w:divBdr>
        <w:top w:val="none" w:sz="0" w:space="0" w:color="auto"/>
        <w:left w:val="none" w:sz="0" w:space="0" w:color="auto"/>
        <w:bottom w:val="none" w:sz="0" w:space="0" w:color="auto"/>
        <w:right w:val="none" w:sz="0" w:space="0" w:color="auto"/>
      </w:divBdr>
    </w:div>
    <w:div w:id="2034260278">
      <w:bodyDiv w:val="1"/>
      <w:marLeft w:val="0"/>
      <w:marRight w:val="0"/>
      <w:marTop w:val="0"/>
      <w:marBottom w:val="0"/>
      <w:divBdr>
        <w:top w:val="none" w:sz="0" w:space="0" w:color="auto"/>
        <w:left w:val="none" w:sz="0" w:space="0" w:color="auto"/>
        <w:bottom w:val="none" w:sz="0" w:space="0" w:color="auto"/>
        <w:right w:val="none" w:sz="0" w:space="0" w:color="auto"/>
      </w:divBdr>
    </w:div>
    <w:div w:id="2086955350">
      <w:bodyDiv w:val="1"/>
      <w:marLeft w:val="0"/>
      <w:marRight w:val="0"/>
      <w:marTop w:val="0"/>
      <w:marBottom w:val="0"/>
      <w:divBdr>
        <w:top w:val="none" w:sz="0" w:space="0" w:color="auto"/>
        <w:left w:val="none" w:sz="0" w:space="0" w:color="auto"/>
        <w:bottom w:val="none" w:sz="0" w:space="0" w:color="auto"/>
        <w:right w:val="none" w:sz="0" w:space="0" w:color="auto"/>
      </w:divBdr>
    </w:div>
    <w:div w:id="2128618073">
      <w:bodyDiv w:val="1"/>
      <w:marLeft w:val="0"/>
      <w:marRight w:val="0"/>
      <w:marTop w:val="0"/>
      <w:marBottom w:val="0"/>
      <w:divBdr>
        <w:top w:val="none" w:sz="0" w:space="0" w:color="auto"/>
        <w:left w:val="none" w:sz="0" w:space="0" w:color="auto"/>
        <w:bottom w:val="none" w:sz="0" w:space="0" w:color="auto"/>
        <w:right w:val="none" w:sz="0" w:space="0" w:color="auto"/>
      </w:divBdr>
      <w:divsChild>
        <w:div w:id="1587037179">
          <w:marLeft w:val="0"/>
          <w:marRight w:val="0"/>
          <w:marTop w:val="0"/>
          <w:marBottom w:val="0"/>
          <w:divBdr>
            <w:top w:val="none" w:sz="0" w:space="0" w:color="auto"/>
            <w:left w:val="none" w:sz="0" w:space="0" w:color="auto"/>
            <w:bottom w:val="none" w:sz="0" w:space="0" w:color="auto"/>
            <w:right w:val="none" w:sz="0" w:space="0" w:color="auto"/>
          </w:divBdr>
        </w:div>
        <w:div w:id="49873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du.ro/sites/default/files/_fi%C8%99iere/Legislatie/2020/ordin%20nr.%204341_27.05.2020%20metodologie%20echivalare%20recunoastere%20niveluri%20competenta%20probe%20evaluare%20competente%20lingvistice%20si%20digita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34C9-63C1-4730-931D-A5AF3A38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2020-08-21T05:26:00Z</dcterms:created>
  <dcterms:modified xsi:type="dcterms:W3CDTF">2020-08-21T05:27:00Z</dcterms:modified>
</cp:coreProperties>
</file>