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37" w:rsidRPr="00797834" w:rsidRDefault="0054069A" w:rsidP="0054069A">
      <w:pPr>
        <w:pStyle w:val="Frspaiere"/>
        <w:rPr>
          <w:rFonts w:ascii="Trebuchet MS" w:hAnsi="Trebuchet MS"/>
          <w:color w:val="000000"/>
          <w:sz w:val="22"/>
          <w:szCs w:val="22"/>
          <w:lang w:val="ro-RO"/>
        </w:rPr>
      </w:pPr>
      <w:bookmarkStart w:id="0" w:name="_GoBack"/>
      <w:bookmarkEnd w:id="0"/>
      <w:r w:rsidRPr="00797834">
        <w:rPr>
          <w:rFonts w:ascii="Trebuchet MS" w:hAnsi="Trebuchet MS"/>
          <w:color w:val="000000"/>
          <w:sz w:val="22"/>
          <w:szCs w:val="22"/>
          <w:lang w:val="ro-RO"/>
        </w:rPr>
        <w:t>Anexa  la</w:t>
      </w:r>
      <w:r w:rsidRPr="00797834">
        <w:rPr>
          <w:rFonts w:ascii="Trebuchet MS" w:hAnsi="Trebuchet MS"/>
          <w:b/>
          <w:color w:val="000000"/>
          <w:sz w:val="22"/>
          <w:szCs w:val="22"/>
          <w:lang w:val="ro-RO"/>
        </w:rPr>
        <w:t xml:space="preserve"> Regulamentul  privind organizarea și desfăşurarea Olimpiadei de Biologie </w:t>
      </w:r>
      <w:r w:rsidR="00B67F81">
        <w:rPr>
          <w:rFonts w:ascii="Trebuchet MS" w:hAnsi="Trebuchet MS"/>
          <w:color w:val="000000"/>
          <w:sz w:val="22"/>
          <w:szCs w:val="22"/>
          <w:lang w:val="ro-RO"/>
        </w:rPr>
        <w:t>aprobat cu nr.25640/16.02.</w:t>
      </w:r>
      <w:r w:rsidR="00E07D4B">
        <w:rPr>
          <w:rFonts w:ascii="Trebuchet MS" w:hAnsi="Trebuchet MS"/>
          <w:color w:val="000000"/>
          <w:sz w:val="22"/>
          <w:szCs w:val="22"/>
          <w:lang w:val="ro-RO"/>
        </w:rPr>
        <w:t>2022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, </w:t>
      </w:r>
      <w:r w:rsidRPr="00797834">
        <w:rPr>
          <w:rFonts w:ascii="Trebuchet MS" w:hAnsi="Trebuchet MS"/>
          <w:color w:val="000000"/>
          <w:sz w:val="22"/>
          <w:szCs w:val="22"/>
          <w:lang w:val="ro-RO"/>
        </w:rPr>
        <w:t>valabil pentru anul școlar 2021-2022</w:t>
      </w:r>
      <w:r w:rsidR="00E414FD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                                                     </w:t>
      </w:r>
      <w:r w:rsidR="008F2E8F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             </w:t>
      </w:r>
      <w:r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                        </w:t>
      </w:r>
    </w:p>
    <w:p w:rsidR="007D77B0" w:rsidRPr="00797834" w:rsidRDefault="007D77B0" w:rsidP="00C329AC">
      <w:pPr>
        <w:jc w:val="center"/>
        <w:rPr>
          <w:rFonts w:ascii="Trebuchet MS" w:hAnsi="Trebuchet MS"/>
          <w:sz w:val="22"/>
          <w:szCs w:val="22"/>
          <w:lang w:val="ro-RO"/>
        </w:rPr>
      </w:pPr>
    </w:p>
    <w:p w:rsidR="00301137" w:rsidRPr="00797834" w:rsidRDefault="00301137" w:rsidP="00301137">
      <w:pPr>
        <w:jc w:val="both"/>
        <w:rPr>
          <w:rFonts w:ascii="Trebuchet MS" w:hAnsi="Trebuchet MS"/>
          <w:b/>
          <w:color w:val="000000"/>
          <w:sz w:val="22"/>
          <w:szCs w:val="22"/>
          <w:lang w:val="ro-RO"/>
        </w:rPr>
      </w:pPr>
    </w:p>
    <w:p w:rsidR="00301137" w:rsidRPr="00797834" w:rsidRDefault="00301137" w:rsidP="00E922FE">
      <w:pPr>
        <w:pStyle w:val="Frspaiere"/>
        <w:numPr>
          <w:ilvl w:val="0"/>
          <w:numId w:val="62"/>
        </w:numPr>
        <w:ind w:left="426" w:hanging="426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color w:val="000000"/>
          <w:sz w:val="22"/>
          <w:szCs w:val="22"/>
          <w:lang w:val="ro-RO"/>
        </w:rPr>
        <w:t>Graficul de desfășura</w:t>
      </w:r>
      <w:r w:rsidR="004B7D5E" w:rsidRPr="00797834">
        <w:rPr>
          <w:rFonts w:ascii="Trebuchet MS" w:hAnsi="Trebuchet MS"/>
          <w:b/>
          <w:color w:val="000000"/>
          <w:sz w:val="22"/>
          <w:szCs w:val="22"/>
          <w:lang w:val="ro-RO"/>
        </w:rPr>
        <w:t>re a olimpiadei de biologie 2022</w:t>
      </w:r>
    </w:p>
    <w:p w:rsidR="00301137" w:rsidRPr="00797834" w:rsidRDefault="00301137" w:rsidP="00301137">
      <w:pPr>
        <w:pStyle w:val="Frspaiere"/>
        <w:ind w:left="709"/>
        <w:jc w:val="both"/>
        <w:rPr>
          <w:rFonts w:ascii="Trebuchet MS" w:hAnsi="Trebuchet MS"/>
          <w:b/>
          <w:sz w:val="22"/>
          <w:szCs w:val="22"/>
        </w:rPr>
      </w:pPr>
    </w:p>
    <w:p w:rsidR="00301137" w:rsidRPr="00797834" w:rsidRDefault="00A25CE5" w:rsidP="0054069A">
      <w:pPr>
        <w:pStyle w:val="Listparagraf"/>
        <w:numPr>
          <w:ilvl w:val="1"/>
          <w:numId w:val="61"/>
        </w:numPr>
        <w:tabs>
          <w:tab w:val="clear" w:pos="1440"/>
        </w:tabs>
        <w:ind w:left="567" w:right="-82" w:hanging="425"/>
        <w:jc w:val="both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bCs/>
          <w:sz w:val="22"/>
          <w:szCs w:val="22"/>
        </w:rPr>
        <w:t>etapa</w:t>
      </w:r>
      <w:r w:rsidR="00301137" w:rsidRPr="00797834">
        <w:rPr>
          <w:rFonts w:ascii="Trebuchet MS" w:hAnsi="Trebuchet MS"/>
          <w:bCs/>
          <w:sz w:val="22"/>
          <w:szCs w:val="22"/>
        </w:rPr>
        <w:t xml:space="preserve"> judeţe</w:t>
      </w:r>
      <w:r w:rsidR="008F2E8F" w:rsidRPr="00797834">
        <w:rPr>
          <w:rFonts w:ascii="Trebuchet MS" w:hAnsi="Trebuchet MS"/>
          <w:bCs/>
          <w:sz w:val="22"/>
          <w:szCs w:val="22"/>
        </w:rPr>
        <w:t xml:space="preserve">ană/a </w:t>
      </w:r>
      <w:r w:rsidR="000D06AD" w:rsidRPr="00797834">
        <w:rPr>
          <w:rFonts w:ascii="Trebuchet MS" w:hAnsi="Trebuchet MS"/>
          <w:bCs/>
          <w:sz w:val="22"/>
          <w:szCs w:val="22"/>
        </w:rPr>
        <w:t xml:space="preserve">sectoarelor </w:t>
      </w:r>
      <w:r w:rsidR="008F2E8F" w:rsidRPr="00797834">
        <w:rPr>
          <w:rFonts w:ascii="Trebuchet MS" w:hAnsi="Trebuchet MS"/>
          <w:bCs/>
          <w:sz w:val="22"/>
          <w:szCs w:val="22"/>
        </w:rPr>
        <w:t>municipiului Bucureşti</w:t>
      </w:r>
      <w:r w:rsidR="00B94303" w:rsidRPr="00797834">
        <w:rPr>
          <w:rFonts w:ascii="Trebuchet MS" w:hAnsi="Trebuchet MS"/>
          <w:bCs/>
          <w:sz w:val="22"/>
          <w:szCs w:val="22"/>
        </w:rPr>
        <w:t xml:space="preserve">: </w:t>
      </w:r>
      <w:r w:rsidR="00610923">
        <w:rPr>
          <w:rFonts w:ascii="Trebuchet MS" w:hAnsi="Trebuchet MS"/>
          <w:bCs/>
          <w:sz w:val="22"/>
          <w:szCs w:val="22"/>
        </w:rPr>
        <w:t>perioada 26</w:t>
      </w:r>
      <w:r w:rsidR="004B7D5E" w:rsidRPr="00797834">
        <w:rPr>
          <w:rFonts w:ascii="Trebuchet MS" w:hAnsi="Trebuchet MS"/>
          <w:bCs/>
          <w:sz w:val="22"/>
          <w:szCs w:val="22"/>
        </w:rPr>
        <w:t xml:space="preserve"> februarie-20 martie 2022</w:t>
      </w:r>
      <w:r w:rsidR="0054069A" w:rsidRPr="00797834">
        <w:rPr>
          <w:rFonts w:ascii="Trebuchet MS" w:hAnsi="Trebuchet MS"/>
          <w:bCs/>
          <w:sz w:val="22"/>
          <w:szCs w:val="22"/>
        </w:rPr>
        <w:t>;</w:t>
      </w:r>
    </w:p>
    <w:p w:rsidR="0054069A" w:rsidRPr="00797834" w:rsidRDefault="00A25CE5" w:rsidP="0054069A">
      <w:pPr>
        <w:numPr>
          <w:ilvl w:val="1"/>
          <w:numId w:val="61"/>
        </w:numPr>
        <w:tabs>
          <w:tab w:val="clear" w:pos="1440"/>
        </w:tabs>
        <w:ind w:left="567" w:right="-82" w:hanging="425"/>
        <w:jc w:val="both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bCs/>
          <w:sz w:val="22"/>
          <w:szCs w:val="22"/>
        </w:rPr>
        <w:t>etapa</w:t>
      </w:r>
      <w:r w:rsidR="00B724F1" w:rsidRPr="00797834">
        <w:rPr>
          <w:rFonts w:ascii="Trebuchet MS" w:hAnsi="Trebuchet MS"/>
          <w:bCs/>
          <w:sz w:val="22"/>
          <w:szCs w:val="22"/>
        </w:rPr>
        <w:t xml:space="preserve"> naţională:</w:t>
      </w:r>
      <w:r w:rsidR="008F2E8F" w:rsidRPr="00797834">
        <w:rPr>
          <w:rFonts w:ascii="Trebuchet MS" w:hAnsi="Trebuchet MS"/>
          <w:bCs/>
          <w:sz w:val="22"/>
          <w:szCs w:val="22"/>
        </w:rPr>
        <w:t xml:space="preserve"> </w:t>
      </w:r>
      <w:r w:rsidR="004B7D5E" w:rsidRPr="00797834">
        <w:rPr>
          <w:rFonts w:ascii="Trebuchet MS" w:hAnsi="Trebuchet MS"/>
          <w:bCs/>
          <w:sz w:val="22"/>
          <w:szCs w:val="22"/>
        </w:rPr>
        <w:t>26</w:t>
      </w:r>
      <w:r w:rsidR="008F2E8F" w:rsidRPr="00797834">
        <w:rPr>
          <w:rFonts w:ascii="Trebuchet MS" w:hAnsi="Trebuchet MS"/>
          <w:bCs/>
          <w:sz w:val="22"/>
          <w:szCs w:val="22"/>
        </w:rPr>
        <w:t>-</w:t>
      </w:r>
      <w:r w:rsidR="004B7D5E" w:rsidRPr="00797834">
        <w:rPr>
          <w:rFonts w:ascii="Trebuchet MS" w:hAnsi="Trebuchet MS"/>
          <w:bCs/>
          <w:sz w:val="22"/>
          <w:szCs w:val="22"/>
        </w:rPr>
        <w:t>30 aprilie 2022</w:t>
      </w:r>
      <w:r w:rsidR="00B94303" w:rsidRPr="00797834">
        <w:rPr>
          <w:rFonts w:ascii="Trebuchet MS" w:hAnsi="Trebuchet MS"/>
          <w:bCs/>
          <w:sz w:val="22"/>
          <w:szCs w:val="22"/>
        </w:rPr>
        <w:t>,</w:t>
      </w:r>
      <w:r w:rsidR="00E07D4B">
        <w:rPr>
          <w:rFonts w:ascii="Trebuchet MS" w:hAnsi="Trebuchet MS"/>
          <w:bCs/>
          <w:sz w:val="22"/>
          <w:szCs w:val="22"/>
        </w:rPr>
        <w:t xml:space="preserve"> Cluj-Napoca, </w:t>
      </w:r>
      <w:r w:rsidR="00B94303" w:rsidRPr="00797834">
        <w:rPr>
          <w:rFonts w:ascii="Trebuchet MS" w:hAnsi="Trebuchet MS"/>
          <w:bCs/>
          <w:sz w:val="22"/>
          <w:szCs w:val="22"/>
        </w:rPr>
        <w:t>jud.</w:t>
      </w:r>
      <w:r w:rsidR="0054069A" w:rsidRPr="00797834">
        <w:rPr>
          <w:rFonts w:ascii="Trebuchet MS" w:hAnsi="Trebuchet MS"/>
          <w:bCs/>
          <w:sz w:val="22"/>
          <w:szCs w:val="22"/>
        </w:rPr>
        <w:t xml:space="preserve"> </w:t>
      </w:r>
      <w:r w:rsidR="004B7D5E" w:rsidRPr="00797834">
        <w:rPr>
          <w:rFonts w:ascii="Trebuchet MS" w:hAnsi="Trebuchet MS"/>
          <w:bCs/>
          <w:sz w:val="22"/>
          <w:szCs w:val="22"/>
        </w:rPr>
        <w:t>Cluj</w:t>
      </w:r>
      <w:r w:rsidR="0054069A" w:rsidRPr="00797834">
        <w:rPr>
          <w:rFonts w:ascii="Trebuchet MS" w:hAnsi="Trebuchet MS"/>
          <w:bCs/>
          <w:sz w:val="22"/>
          <w:szCs w:val="22"/>
        </w:rPr>
        <w:t>;</w:t>
      </w:r>
    </w:p>
    <w:p w:rsidR="00B724F1" w:rsidRPr="00797834" w:rsidRDefault="0054069A" w:rsidP="0054069A">
      <w:pPr>
        <w:numPr>
          <w:ilvl w:val="1"/>
          <w:numId w:val="61"/>
        </w:numPr>
        <w:tabs>
          <w:tab w:val="clear" w:pos="1440"/>
        </w:tabs>
        <w:ind w:left="567" w:right="-82" w:hanging="425"/>
        <w:jc w:val="both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color w:val="000000"/>
          <w:sz w:val="22"/>
          <w:szCs w:val="22"/>
          <w:lang w:val="ro-RO"/>
        </w:rPr>
        <w:t>p</w:t>
      </w:r>
      <w:r w:rsidR="00B724F1" w:rsidRPr="00797834">
        <w:rPr>
          <w:rFonts w:ascii="Trebuchet MS" w:hAnsi="Trebuchet MS"/>
          <w:color w:val="000000"/>
          <w:sz w:val="22"/>
          <w:szCs w:val="22"/>
          <w:lang w:val="ro-RO"/>
        </w:rPr>
        <w:t>regătirea lotului de biologie pentru participarea la OIB:</w:t>
      </w:r>
    </w:p>
    <w:p w:rsidR="00B724F1" w:rsidRPr="00797834" w:rsidRDefault="00C113A9" w:rsidP="00A95538">
      <w:pPr>
        <w:pStyle w:val="Listparagraf"/>
        <w:ind w:left="567" w:hanging="567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         </w:t>
      </w:r>
      <w:r w:rsidR="00A25CE5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a) </w:t>
      </w:r>
      <w:r w:rsidR="00B724F1" w:rsidRPr="00797834">
        <w:rPr>
          <w:rFonts w:ascii="Trebuchet MS" w:hAnsi="Trebuchet MS"/>
          <w:color w:val="000000"/>
          <w:sz w:val="22"/>
          <w:szCs w:val="22"/>
          <w:lang w:val="ro-RO"/>
        </w:rPr>
        <w:t>lot lărgit - 2 săptămâni de pregătire teoretică și selecția lotului res</w:t>
      </w:r>
      <w:r w:rsidR="00A25CE5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trâns - </w:t>
      </w:r>
      <w:r w:rsidR="00E56A61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                                       </w:t>
      </w:r>
      <w:r w:rsidR="00A95538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     </w:t>
      </w:r>
      <w:r w:rsidR="00A25CE5" w:rsidRPr="00797834">
        <w:rPr>
          <w:rFonts w:ascii="Trebuchet MS" w:hAnsi="Trebuchet MS"/>
          <w:color w:val="000000"/>
          <w:sz w:val="22"/>
          <w:szCs w:val="22"/>
          <w:lang w:val="ro-RO"/>
        </w:rPr>
        <w:t>Facultatea de Biologie,</w:t>
      </w:r>
      <w:r w:rsidR="00075A58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  <w:r w:rsidR="00B724F1" w:rsidRPr="00797834">
        <w:rPr>
          <w:rFonts w:ascii="Trebuchet MS" w:hAnsi="Trebuchet MS"/>
          <w:color w:val="000000"/>
          <w:sz w:val="22"/>
          <w:szCs w:val="22"/>
          <w:lang w:val="ro-RO"/>
        </w:rPr>
        <w:t>Universitatea Babeș Bolyai, Cluj-Napoca, jud. Cluj</w:t>
      </w:r>
      <w:r w:rsidR="0054069A" w:rsidRPr="00797834">
        <w:rPr>
          <w:rFonts w:ascii="Trebuchet MS" w:hAnsi="Trebuchet MS"/>
          <w:color w:val="000000"/>
          <w:sz w:val="22"/>
          <w:szCs w:val="22"/>
          <w:lang w:val="ro-RO"/>
        </w:rPr>
        <w:t>;</w:t>
      </w:r>
    </w:p>
    <w:p w:rsidR="0054069A" w:rsidRPr="00797834" w:rsidRDefault="00E07D4B" w:rsidP="0054069A">
      <w:pPr>
        <w:pStyle w:val="Listparagraf"/>
        <w:ind w:left="567" w:hanging="426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ro-RO"/>
        </w:rPr>
        <w:t xml:space="preserve">        </w:t>
      </w:r>
      <w:r w:rsidR="00A91A28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b) </w:t>
      </w:r>
      <w:r w:rsidR="00B724F1" w:rsidRPr="00797834">
        <w:rPr>
          <w:rFonts w:ascii="Trebuchet MS" w:hAnsi="Trebuchet MS"/>
          <w:color w:val="000000"/>
          <w:sz w:val="22"/>
          <w:szCs w:val="22"/>
          <w:lang w:val="ro-RO"/>
        </w:rPr>
        <w:t>lot restrâns – 2 săptămâni de pregătire practică - Facultatea</w:t>
      </w:r>
      <w:r w:rsidR="0054069A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de </w:t>
      </w:r>
      <w:r w:rsidR="00E56A61" w:rsidRPr="00797834">
        <w:rPr>
          <w:rFonts w:ascii="Trebuchet MS" w:hAnsi="Trebuchet MS"/>
          <w:color w:val="000000"/>
          <w:sz w:val="22"/>
          <w:szCs w:val="22"/>
          <w:lang w:val="ro-RO"/>
        </w:rPr>
        <w:t>Biologie,</w:t>
      </w:r>
      <w:r w:rsidR="00C113A9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  <w:r w:rsidR="0054069A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 </w:t>
      </w:r>
      <w:r w:rsidR="00A25CE5" w:rsidRPr="00797834">
        <w:rPr>
          <w:rFonts w:ascii="Trebuchet MS" w:hAnsi="Trebuchet MS"/>
          <w:color w:val="000000"/>
          <w:sz w:val="22"/>
          <w:szCs w:val="22"/>
          <w:lang w:val="ro-RO"/>
        </w:rPr>
        <w:t>Universitatea din</w:t>
      </w:r>
      <w:r w:rsidR="00A91A28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  <w:r w:rsidR="00B724F1" w:rsidRPr="00797834">
        <w:rPr>
          <w:rFonts w:ascii="Trebuchet MS" w:hAnsi="Trebuchet MS"/>
          <w:color w:val="000000"/>
          <w:sz w:val="22"/>
          <w:szCs w:val="22"/>
          <w:lang w:val="ro-RO"/>
        </w:rPr>
        <w:t>Bucureș</w:t>
      </w:r>
      <w:r w:rsidR="00A25CE5" w:rsidRPr="00797834">
        <w:rPr>
          <w:rFonts w:ascii="Trebuchet MS" w:hAnsi="Trebuchet MS"/>
          <w:color w:val="000000"/>
          <w:sz w:val="22"/>
          <w:szCs w:val="22"/>
          <w:lang w:val="ro-RO"/>
        </w:rPr>
        <w:t>ti</w:t>
      </w:r>
      <w:r w:rsidR="0054069A" w:rsidRPr="00797834">
        <w:rPr>
          <w:rFonts w:ascii="Trebuchet MS" w:hAnsi="Trebuchet MS"/>
          <w:color w:val="000000"/>
          <w:sz w:val="22"/>
          <w:szCs w:val="22"/>
          <w:lang w:val="ro-RO"/>
        </w:rPr>
        <w:t>;</w:t>
      </w:r>
    </w:p>
    <w:p w:rsidR="007D77B0" w:rsidRPr="00797834" w:rsidRDefault="0054069A" w:rsidP="0054069A">
      <w:pPr>
        <w:pStyle w:val="Listparagraf"/>
        <w:ind w:left="567" w:hanging="426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4.   </w:t>
      </w:r>
      <w:r w:rsidR="00B724F1" w:rsidRPr="00797834">
        <w:rPr>
          <w:rFonts w:ascii="Trebuchet MS" w:hAnsi="Trebuchet MS"/>
          <w:color w:val="000000"/>
          <w:sz w:val="22"/>
          <w:szCs w:val="22"/>
          <w:lang w:val="ro-RO"/>
        </w:rPr>
        <w:t>Etapa internațională  a olimpia</w:t>
      </w:r>
      <w:r w:rsidR="00B94303" w:rsidRPr="00797834">
        <w:rPr>
          <w:rFonts w:ascii="Trebuchet MS" w:hAnsi="Trebuchet MS"/>
          <w:color w:val="000000"/>
          <w:sz w:val="22"/>
          <w:szCs w:val="22"/>
          <w:lang w:val="ro-RO"/>
        </w:rPr>
        <w:t>dei de biologie –</w:t>
      </w:r>
      <w:r w:rsidR="004B7D5E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Armenia</w:t>
      </w:r>
      <w:r w:rsidR="000D06AD" w:rsidRPr="00797834">
        <w:rPr>
          <w:rFonts w:ascii="Trebuchet MS" w:hAnsi="Trebuchet MS"/>
          <w:color w:val="000000"/>
          <w:sz w:val="22"/>
          <w:szCs w:val="22"/>
          <w:lang w:val="ro-RO"/>
        </w:rPr>
        <w:t>,</w:t>
      </w:r>
      <w:r w:rsidR="004B7D5E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10-18 iulie 2022</w:t>
      </w:r>
      <w:r w:rsidRPr="00797834">
        <w:rPr>
          <w:rFonts w:ascii="Trebuchet MS" w:hAnsi="Trebuchet MS"/>
          <w:color w:val="000000"/>
          <w:sz w:val="22"/>
          <w:szCs w:val="22"/>
          <w:lang w:val="ro-RO"/>
        </w:rPr>
        <w:t>.</w:t>
      </w:r>
      <w:r w:rsidR="00B724F1" w:rsidRPr="00797834">
        <w:rPr>
          <w:rFonts w:ascii="Trebuchet MS" w:hAnsi="Trebuchet MS"/>
          <w:color w:val="000000"/>
          <w:sz w:val="22"/>
          <w:szCs w:val="22"/>
          <w:lang w:val="ro-RO"/>
        </w:rPr>
        <w:t xml:space="preserve"> </w:t>
      </w:r>
    </w:p>
    <w:p w:rsidR="004B7D5E" w:rsidRPr="00797834" w:rsidRDefault="004B7D5E" w:rsidP="00A95538">
      <w:pPr>
        <w:pStyle w:val="Listparagraf"/>
        <w:ind w:left="644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</w:p>
    <w:p w:rsidR="00C329AC" w:rsidRPr="00797834" w:rsidRDefault="00301137" w:rsidP="00B459E4">
      <w:pPr>
        <w:pStyle w:val="Listparagraf"/>
        <w:numPr>
          <w:ilvl w:val="0"/>
          <w:numId w:val="62"/>
        </w:numPr>
        <w:ind w:left="142" w:right="-82" w:hanging="142"/>
        <w:jc w:val="both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b/>
          <w:bCs/>
          <w:sz w:val="22"/>
          <w:szCs w:val="22"/>
        </w:rPr>
        <w:t>L</w:t>
      </w:r>
      <w:r w:rsidRPr="00797834">
        <w:rPr>
          <w:rFonts w:ascii="Trebuchet MS" w:hAnsi="Trebuchet MS"/>
          <w:b/>
          <w:color w:val="000000"/>
          <w:sz w:val="22"/>
          <w:szCs w:val="22"/>
        </w:rPr>
        <w:t>imitele de încadrare a materiei pentru olimpiada de biologie</w:t>
      </w:r>
    </w:p>
    <w:tbl>
      <w:tblPr>
        <w:tblpPr w:leftFromText="180" w:rightFromText="180" w:bottomFromText="200" w:vertAnchor="text" w:horzAnchor="margin" w:tblpXSpec="center" w:tblpY="18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50"/>
        <w:gridCol w:w="1565"/>
        <w:gridCol w:w="1802"/>
        <w:gridCol w:w="2268"/>
      </w:tblGrid>
      <w:tr w:rsidR="0064085A" w:rsidRPr="00797834" w:rsidTr="00F2334C">
        <w:trPr>
          <w:cantSplit/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F2334C">
            <w:pPr>
              <w:pStyle w:val="Frspaiere"/>
              <w:spacing w:line="276" w:lineRule="auto"/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Etapele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olimpiadei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797834">
            <w:pPr>
              <w:pStyle w:val="Frspaiere"/>
              <w:spacing w:line="276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Cls.</w:t>
            </w:r>
            <w:r w:rsidR="00797834" w:rsidRPr="00797834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a IX-a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797834">
            <w:pPr>
              <w:pStyle w:val="Frspaiere"/>
              <w:spacing w:line="276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Cls.</w:t>
            </w:r>
            <w:r w:rsidR="00797834" w:rsidRPr="00797834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a X-a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797834">
            <w:pPr>
              <w:pStyle w:val="Frspaiere"/>
              <w:spacing w:line="276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Cls.</w:t>
            </w:r>
            <w:r w:rsidR="00797834" w:rsidRPr="00797834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a XI-a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797834">
            <w:pPr>
              <w:pStyle w:val="Frspaiere"/>
              <w:spacing w:line="276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Cls.</w:t>
            </w:r>
            <w:r w:rsidR="00797834" w:rsidRPr="00797834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Pr="00797834">
              <w:rPr>
                <w:rFonts w:ascii="Trebuchet MS" w:hAnsi="Trebuchet MS" w:cs="Calibri"/>
                <w:b/>
                <w:sz w:val="22"/>
                <w:szCs w:val="22"/>
              </w:rPr>
              <w:t>a XII-a</w:t>
            </w:r>
          </w:p>
        </w:tc>
      </w:tr>
      <w:tr w:rsidR="0064085A" w:rsidRPr="00797834" w:rsidTr="00F233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Judeţeană/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a sectoarelor Municipiului București</w:t>
            </w:r>
          </w:p>
          <w:p w:rsidR="0064085A" w:rsidRPr="00797834" w:rsidRDefault="00AB73BD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26</w:t>
            </w:r>
            <w:r w:rsidR="0064085A" w:rsidRPr="00797834">
              <w:rPr>
                <w:rFonts w:ascii="Trebuchet MS" w:hAnsi="Trebuchet MS" w:cs="Calibri"/>
                <w:sz w:val="22"/>
                <w:szCs w:val="22"/>
              </w:rPr>
              <w:t xml:space="preserve"> feb.-20 mar. 2022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Inclusiv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Determinismul cromozomal al sexelor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Inclusiv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Respiratia in lumea vie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Inclusiv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Analizatorii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  <w:lang w:val="ro-RO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  <w:lang w:val="ro-RO"/>
              </w:rPr>
              <w:t xml:space="preserve">Inclusiv </w:t>
            </w:r>
          </w:p>
          <w:p w:rsidR="0064085A" w:rsidRPr="00797834" w:rsidRDefault="0064085A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  <w:lang w:val="ro-RO"/>
              </w:rPr>
            </w:pPr>
            <w:r w:rsidRPr="00797834">
              <w:rPr>
                <w:rStyle w:val="fontstyle01"/>
                <w:rFonts w:ascii="Trebuchet MS" w:hAnsi="Trebuchet MS"/>
                <w:color w:val="auto"/>
              </w:rPr>
              <w:t xml:space="preserve">Mutageneza </w:t>
            </w:r>
            <w:r w:rsidRPr="00797834">
              <w:rPr>
                <w:rStyle w:val="fontstyle21"/>
                <w:rFonts w:ascii="Trebuchet MS" w:hAnsi="Trebuchet MS"/>
                <w:color w:val="auto"/>
              </w:rPr>
              <w:t>ş</w:t>
            </w:r>
            <w:r w:rsidRPr="00797834">
              <w:rPr>
                <w:rStyle w:val="fontstyle01"/>
                <w:rFonts w:ascii="Trebuchet MS" w:hAnsi="Trebuchet MS"/>
                <w:color w:val="auto"/>
              </w:rPr>
              <w:t>i teratogeneza - anomalii cromozomiale asociate cancerului uman (fenotipul</w:t>
            </w:r>
            <w:r w:rsidRPr="00797834">
              <w:rPr>
                <w:rFonts w:ascii="Trebuchet MS" w:hAnsi="Trebuchet MS"/>
                <w:sz w:val="22"/>
                <w:szCs w:val="22"/>
              </w:rPr>
              <w:br/>
            </w:r>
            <w:r w:rsidRPr="00797834">
              <w:rPr>
                <w:rStyle w:val="fontstyle01"/>
                <w:rFonts w:ascii="Trebuchet MS" w:hAnsi="Trebuchet MS"/>
                <w:color w:val="auto"/>
              </w:rPr>
              <w:t>cancerului, agen</w:t>
            </w:r>
            <w:r w:rsidRPr="00797834">
              <w:rPr>
                <w:rStyle w:val="fontstyle21"/>
                <w:rFonts w:ascii="Trebuchet MS" w:hAnsi="Trebuchet MS"/>
                <w:color w:val="auto"/>
              </w:rPr>
              <w:t>t</w:t>
            </w:r>
            <w:r w:rsidRPr="00797834">
              <w:rPr>
                <w:rStyle w:val="fontstyle01"/>
                <w:rFonts w:ascii="Trebuchet MS" w:hAnsi="Trebuchet MS"/>
                <w:color w:val="auto"/>
              </w:rPr>
              <w:t>i carcinogeni, *</w:t>
            </w:r>
            <w:r w:rsidRPr="00797834">
              <w:rPr>
                <w:rStyle w:val="fontstyle31"/>
                <w:rFonts w:ascii="Trebuchet MS" w:hAnsi="Trebuchet MS"/>
                <w:color w:val="auto"/>
              </w:rPr>
              <w:t>oncogene,* protooncogene, *antioncogene</w:t>
            </w:r>
            <w:r w:rsidRPr="00797834">
              <w:rPr>
                <w:rStyle w:val="fontstyle01"/>
                <w:rFonts w:ascii="Trebuchet MS" w:hAnsi="Trebuchet MS"/>
                <w:color w:val="auto"/>
              </w:rPr>
              <w:t>)</w:t>
            </w:r>
          </w:p>
        </w:tc>
      </w:tr>
      <w:tr w:rsidR="004B7D5E" w:rsidRPr="00797834" w:rsidTr="00F233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E" w:rsidRPr="00797834" w:rsidRDefault="004B7D5E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Naţională</w:t>
            </w:r>
          </w:p>
          <w:p w:rsidR="004B7D5E" w:rsidRPr="00797834" w:rsidRDefault="004B7D5E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26-30 apr. 2022</w:t>
            </w:r>
          </w:p>
          <w:p w:rsidR="004B7D5E" w:rsidRPr="00797834" w:rsidRDefault="004B7D5E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Cluj-Napoca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E" w:rsidRPr="00797834" w:rsidRDefault="00A95538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Inclusiv Inginerie genetică</w:t>
            </w:r>
            <w:r w:rsidR="004B7D5E" w:rsidRPr="00797834">
              <w:rPr>
                <w:rFonts w:ascii="Trebuchet MS" w:hAnsi="Trebuchet MS" w:cs="Calibri"/>
                <w:sz w:val="22"/>
                <w:szCs w:val="22"/>
              </w:rPr>
              <w:t xml:space="preserve"> si biotehnologii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E" w:rsidRPr="00797834" w:rsidRDefault="004B7D5E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 xml:space="preserve">Inclusiv </w:t>
            </w:r>
          </w:p>
          <w:p w:rsidR="004B7D5E" w:rsidRPr="00797834" w:rsidRDefault="00A95538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Excreț</w:t>
            </w:r>
            <w:r w:rsidR="004B7D5E" w:rsidRPr="00797834">
              <w:rPr>
                <w:rFonts w:ascii="Trebuchet MS" w:hAnsi="Trebuchet MS" w:cs="Calibri"/>
                <w:sz w:val="22"/>
                <w:szCs w:val="22"/>
              </w:rPr>
              <w:t>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E" w:rsidRPr="00797834" w:rsidRDefault="004B7D5E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Inclusiv</w:t>
            </w:r>
          </w:p>
          <w:p w:rsidR="004B7D5E" w:rsidRPr="00797834" w:rsidRDefault="004B7D5E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Sist</w:t>
            </w:r>
            <w:r w:rsidR="00A95538" w:rsidRPr="00797834">
              <w:rPr>
                <w:rFonts w:ascii="Trebuchet MS" w:hAnsi="Trebuchet MS" w:cs="Calibri"/>
                <w:sz w:val="22"/>
                <w:szCs w:val="22"/>
              </w:rPr>
              <w:t>emul</w:t>
            </w:r>
            <w:r w:rsidRPr="00797834">
              <w:rPr>
                <w:rFonts w:ascii="Trebuchet MS" w:hAnsi="Trebuchet MS" w:cs="Calibri"/>
                <w:sz w:val="22"/>
                <w:szCs w:val="22"/>
              </w:rPr>
              <w:t xml:space="preserve"> muscular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E" w:rsidRPr="00797834" w:rsidRDefault="00A95538" w:rsidP="004B7D5E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 xml:space="preserve">Inclusiv </w:t>
            </w:r>
            <w:r w:rsidR="004B7D5E" w:rsidRPr="00797834">
              <w:rPr>
                <w:rFonts w:ascii="Trebuchet MS" w:hAnsi="Trebuchet MS" w:cs="Calibri"/>
                <w:sz w:val="22"/>
                <w:szCs w:val="22"/>
              </w:rPr>
              <w:t>Domenii de aplicabilitate şi consideraţii bioetice în genetic umană</w:t>
            </w:r>
          </w:p>
        </w:tc>
      </w:tr>
      <w:tr w:rsidR="004B7D5E" w:rsidRPr="00797834" w:rsidTr="00337875">
        <w:trPr>
          <w:trHeight w:val="9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E" w:rsidRPr="00797834" w:rsidRDefault="004B7D5E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Internațională</w:t>
            </w:r>
          </w:p>
          <w:p w:rsidR="004B7D5E" w:rsidRPr="00797834" w:rsidRDefault="004B7D5E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10-18 iulie</w:t>
            </w:r>
          </w:p>
          <w:p w:rsidR="004B7D5E" w:rsidRPr="00797834" w:rsidRDefault="004B7D5E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 w:cs="Calibri"/>
                <w:sz w:val="22"/>
                <w:szCs w:val="22"/>
              </w:rPr>
              <w:t>Armenia</w:t>
            </w:r>
          </w:p>
        </w:tc>
        <w:tc>
          <w:tcPr>
            <w:tcW w:w="7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5E" w:rsidRPr="00797834" w:rsidRDefault="004B7D5E" w:rsidP="00F2334C">
            <w:pPr>
              <w:pStyle w:val="Frspaiere"/>
              <w:spacing w:line="276" w:lineRule="auto"/>
              <w:rPr>
                <w:rFonts w:ascii="Trebuchet MS" w:hAnsi="Trebuchet MS" w:cs="Calibri"/>
                <w:sz w:val="22"/>
                <w:szCs w:val="22"/>
              </w:rPr>
            </w:pPr>
            <w:r w:rsidRPr="00797834">
              <w:rPr>
                <w:rFonts w:ascii="Trebuchet MS" w:hAnsi="Trebuchet MS"/>
                <w:sz w:val="22"/>
                <w:szCs w:val="22"/>
              </w:rPr>
              <w:t>Programa de olimpiada internaţională  şi programele şcolare de olimpiadă pentru clasele a IX-a, a X-a, a XI-a şi a XII-a.</w:t>
            </w:r>
          </w:p>
        </w:tc>
      </w:tr>
    </w:tbl>
    <w:p w:rsidR="00A95538" w:rsidRPr="00797834" w:rsidRDefault="00A95538" w:rsidP="000B54CA">
      <w:pPr>
        <w:rPr>
          <w:rFonts w:ascii="Trebuchet MS" w:eastAsiaTheme="minorHAnsi" w:hAnsi="Trebuchet MS"/>
          <w:b/>
          <w:color w:val="000000"/>
          <w:sz w:val="22"/>
          <w:szCs w:val="22"/>
          <w:lang w:val="ro-RO"/>
        </w:rPr>
      </w:pPr>
    </w:p>
    <w:p w:rsidR="00E46618" w:rsidRPr="00797834" w:rsidRDefault="002E3A1D" w:rsidP="000B54CA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eastAsiaTheme="minorHAnsi" w:hAnsi="Trebuchet MS"/>
          <w:b/>
          <w:color w:val="000000"/>
          <w:sz w:val="22"/>
          <w:szCs w:val="22"/>
          <w:lang w:val="ro-RO"/>
        </w:rPr>
        <w:t xml:space="preserve">III. </w:t>
      </w:r>
      <w:r w:rsidR="00301137" w:rsidRPr="00797834">
        <w:rPr>
          <w:rFonts w:ascii="Trebuchet MS" w:hAnsi="Trebuchet MS"/>
          <w:b/>
          <w:sz w:val="22"/>
          <w:szCs w:val="22"/>
        </w:rPr>
        <w:t>Program</w:t>
      </w:r>
      <w:r w:rsidR="00B724F1" w:rsidRPr="00797834">
        <w:rPr>
          <w:rFonts w:ascii="Trebuchet MS" w:hAnsi="Trebuchet MS"/>
          <w:b/>
          <w:sz w:val="22"/>
          <w:szCs w:val="22"/>
        </w:rPr>
        <w:t>a pentru olimpiada de biologie</w:t>
      </w:r>
      <w:r w:rsidR="00301137" w:rsidRPr="00797834">
        <w:rPr>
          <w:rFonts w:ascii="Trebuchet MS" w:hAnsi="Trebuchet MS" w:cs="Trebuchet MS"/>
          <w:b/>
          <w:sz w:val="22"/>
          <w:szCs w:val="22"/>
        </w:rPr>
        <w:t xml:space="preserve"> </w:t>
      </w:r>
      <w:r w:rsidR="00B724F1" w:rsidRPr="00797834">
        <w:rPr>
          <w:rFonts w:ascii="Trebuchet MS" w:hAnsi="Trebuchet MS" w:cs="Trebuchet MS"/>
          <w:b/>
          <w:sz w:val="22"/>
          <w:szCs w:val="22"/>
        </w:rPr>
        <w:t>și bibliografia aferentă</w:t>
      </w:r>
      <w:r w:rsidR="00E46618" w:rsidRPr="00797834">
        <w:rPr>
          <w:rFonts w:ascii="Trebuchet MS" w:hAnsi="Trebuchet MS" w:cs="Trebuchet MS"/>
          <w:b/>
          <w:sz w:val="22"/>
          <w:szCs w:val="22"/>
        </w:rPr>
        <w:t xml:space="preserve"> pentru anul școlar</w:t>
      </w:r>
      <w:r w:rsidR="004B7D5E" w:rsidRPr="00797834">
        <w:rPr>
          <w:rFonts w:ascii="Trebuchet MS" w:hAnsi="Trebuchet MS" w:cs="Trebuchet MS"/>
          <w:b/>
          <w:sz w:val="22"/>
          <w:szCs w:val="22"/>
        </w:rPr>
        <w:t xml:space="preserve"> 20</w:t>
      </w:r>
      <w:r w:rsidR="005C18C8">
        <w:rPr>
          <w:rFonts w:ascii="Trebuchet MS" w:hAnsi="Trebuchet MS" w:cs="Trebuchet MS"/>
          <w:b/>
          <w:sz w:val="22"/>
          <w:szCs w:val="22"/>
        </w:rPr>
        <w:t>2</w:t>
      </w:r>
      <w:r w:rsidR="004B7D5E" w:rsidRPr="00797834">
        <w:rPr>
          <w:rFonts w:ascii="Trebuchet MS" w:hAnsi="Trebuchet MS" w:cs="Trebuchet MS"/>
          <w:b/>
          <w:sz w:val="22"/>
          <w:szCs w:val="22"/>
        </w:rPr>
        <w:t>1-2022</w:t>
      </w:r>
    </w:p>
    <w:p w:rsidR="00531279" w:rsidRPr="00797834" w:rsidRDefault="00E46618" w:rsidP="000B54CA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                                           </w:t>
      </w:r>
      <w:r w:rsidR="00531279" w:rsidRPr="00797834">
        <w:rPr>
          <w:rFonts w:ascii="Trebuchet MS" w:hAnsi="Trebuchet MS"/>
          <w:b/>
          <w:sz w:val="22"/>
          <w:szCs w:val="22"/>
          <w:lang w:val="ro-RO"/>
        </w:rPr>
        <w:t>PROBA TEORETICĂ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CLASA A IX-A</w:t>
      </w:r>
    </w:p>
    <w:p w:rsidR="00531279" w:rsidRPr="00797834" w:rsidRDefault="00531279" w:rsidP="00531279">
      <w:pPr>
        <w:pStyle w:val="Listparagraf"/>
        <w:numPr>
          <w:ilvl w:val="3"/>
          <w:numId w:val="2"/>
        </w:numPr>
        <w:tabs>
          <w:tab w:val="left" w:pos="284"/>
        </w:tabs>
        <w:ind w:left="0" w:firstLine="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Compoziţia  chimică a materiei vii;</w:t>
      </w:r>
    </w:p>
    <w:p w:rsidR="00531279" w:rsidRPr="00797834" w:rsidRDefault="00531279" w:rsidP="00531279">
      <w:pPr>
        <w:pStyle w:val="Listparagraf"/>
        <w:numPr>
          <w:ilvl w:val="3"/>
          <w:numId w:val="2"/>
        </w:numPr>
        <w:tabs>
          <w:tab w:val="left" w:pos="284"/>
        </w:tabs>
        <w:ind w:left="0" w:firstLine="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</w:rPr>
        <w:t>Celula-unitatea structurală şi funcţională a vieţii</w:t>
      </w:r>
    </w:p>
    <w:p w:rsidR="00531279" w:rsidRPr="00797834" w:rsidRDefault="00531279" w:rsidP="00531279">
      <w:pPr>
        <w:pStyle w:val="Listparagraf"/>
        <w:numPr>
          <w:ilvl w:val="3"/>
          <w:numId w:val="2"/>
        </w:numPr>
        <w:tabs>
          <w:tab w:val="left" w:pos="284"/>
        </w:tabs>
        <w:ind w:left="0" w:firstLine="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Diviziunea celulară</w:t>
      </w:r>
    </w:p>
    <w:p w:rsidR="00531279" w:rsidRPr="00797834" w:rsidRDefault="00531279" w:rsidP="00531279">
      <w:pPr>
        <w:pStyle w:val="Listparagraf"/>
        <w:numPr>
          <w:ilvl w:val="3"/>
          <w:numId w:val="2"/>
        </w:numPr>
        <w:tabs>
          <w:tab w:val="left" w:pos="284"/>
        </w:tabs>
        <w:ind w:left="0" w:firstLine="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Ereditatea şi variabilitatea  lumii vii</w:t>
      </w: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lastRenderedPageBreak/>
        <w:t xml:space="preserve">Bibliografie: 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toate manualele de biologie pentru clasa a IX-a aprobate de  ME,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</w:p>
    <w:p w:rsidR="00531279" w:rsidRPr="00797834" w:rsidRDefault="00531279" w:rsidP="00531279">
      <w:pPr>
        <w:pStyle w:val="Subtitlu"/>
        <w:numPr>
          <w:ilvl w:val="0"/>
          <w:numId w:val="0"/>
        </w:numPr>
        <w:tabs>
          <w:tab w:val="left" w:pos="720"/>
        </w:tabs>
        <w:jc w:val="left"/>
        <w:rPr>
          <w:rFonts w:ascii="Trebuchet MS" w:hAnsi="Trebuchet MS"/>
          <w:sz w:val="22"/>
          <w:szCs w:val="22"/>
          <w:u w:val="none"/>
        </w:rPr>
      </w:pPr>
    </w:p>
    <w:p w:rsidR="00531279" w:rsidRPr="00797834" w:rsidRDefault="00531279" w:rsidP="00531279">
      <w:pPr>
        <w:pStyle w:val="Subtitlu"/>
        <w:numPr>
          <w:ilvl w:val="0"/>
          <w:numId w:val="0"/>
        </w:numPr>
        <w:tabs>
          <w:tab w:val="left" w:pos="720"/>
        </w:tabs>
        <w:jc w:val="left"/>
        <w:rPr>
          <w:rFonts w:ascii="Trebuchet MS" w:hAnsi="Trebuchet MS"/>
          <w:b w:val="0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  <w:u w:val="none"/>
        </w:rPr>
        <w:t>CLASA A X-A</w:t>
      </w:r>
    </w:p>
    <w:p w:rsidR="00531279" w:rsidRPr="00797834" w:rsidRDefault="00531279" w:rsidP="00531279">
      <w:pPr>
        <w:pStyle w:val="Titlu1"/>
        <w:tabs>
          <w:tab w:val="clear" w:pos="360"/>
          <w:tab w:val="left" w:pos="708"/>
        </w:tabs>
        <w:ind w:left="120" w:firstLine="0"/>
        <w:rPr>
          <w:rFonts w:ascii="Trebuchet MS" w:hAnsi="Trebuchet MS"/>
          <w:b w:val="0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</w:rPr>
        <w:t xml:space="preserve">A  Ţesuturi  vegetale şi animale – </w:t>
      </w:r>
      <w:r w:rsidRPr="00797834">
        <w:rPr>
          <w:rFonts w:ascii="Trebuchet MS" w:hAnsi="Trebuchet MS"/>
          <w:b w:val="0"/>
          <w:sz w:val="22"/>
          <w:szCs w:val="22"/>
        </w:rPr>
        <w:t>clasificare, structură, rol</w:t>
      </w:r>
    </w:p>
    <w:p w:rsidR="00531279" w:rsidRPr="00797834" w:rsidRDefault="00531279" w:rsidP="00531279">
      <w:pPr>
        <w:pStyle w:val="Titlu1"/>
        <w:tabs>
          <w:tab w:val="clear" w:pos="360"/>
          <w:tab w:val="left" w:pos="708"/>
        </w:tabs>
        <w:ind w:left="120" w:firstLine="0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</w:rPr>
        <w:t>B.</w:t>
      </w:r>
      <w:r w:rsidRPr="00797834">
        <w:rPr>
          <w:rFonts w:ascii="Trebuchet MS" w:hAnsi="Trebuchet MS"/>
          <w:b w:val="0"/>
          <w:sz w:val="22"/>
          <w:szCs w:val="22"/>
        </w:rPr>
        <w:t xml:space="preserve">  </w:t>
      </w:r>
      <w:r w:rsidRPr="00797834">
        <w:rPr>
          <w:rFonts w:ascii="Trebuchet MS" w:hAnsi="Trebuchet MS"/>
          <w:sz w:val="22"/>
          <w:szCs w:val="22"/>
        </w:rPr>
        <w:t>Funcţiile de nutriţie</w:t>
      </w:r>
    </w:p>
    <w:p w:rsidR="00531279" w:rsidRPr="00797834" w:rsidRDefault="0068255F" w:rsidP="00531279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   I.   </w:t>
      </w:r>
      <w:r w:rsidR="00531279" w:rsidRPr="00797834">
        <w:rPr>
          <w:rFonts w:ascii="Trebuchet MS" w:hAnsi="Trebuchet MS"/>
          <w:b/>
          <w:sz w:val="22"/>
          <w:szCs w:val="22"/>
          <w:lang w:val="ro-RO"/>
        </w:rPr>
        <w:t xml:space="preserve">Nutriţia </w:t>
      </w:r>
    </w:p>
    <w:p w:rsidR="00531279" w:rsidRPr="00797834" w:rsidRDefault="00531279" w:rsidP="00E922FE">
      <w:pPr>
        <w:numPr>
          <w:ilvl w:val="0"/>
          <w:numId w:val="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Nutriţia autotrofă</w:t>
      </w:r>
    </w:p>
    <w:p w:rsidR="00531279" w:rsidRPr="00797834" w:rsidRDefault="00531279" w:rsidP="00E922FE">
      <w:pPr>
        <w:numPr>
          <w:ilvl w:val="0"/>
          <w:numId w:val="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Nutriţia heterotrofă, boli ale sistemului digestiv la om</w:t>
      </w:r>
    </w:p>
    <w:p w:rsidR="00531279" w:rsidRPr="00797834" w:rsidRDefault="00531279" w:rsidP="00E922FE">
      <w:pPr>
        <w:numPr>
          <w:ilvl w:val="0"/>
          <w:numId w:val="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Nutriţia mixotrofă</w:t>
      </w:r>
    </w:p>
    <w:p w:rsidR="00531279" w:rsidRPr="00797834" w:rsidRDefault="00531279" w:rsidP="00E922FE">
      <w:pPr>
        <w:numPr>
          <w:ilvl w:val="0"/>
          <w:numId w:val="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Nutriţia simbiontă</w:t>
      </w:r>
    </w:p>
    <w:p w:rsidR="00531279" w:rsidRPr="00797834" w:rsidRDefault="00531279" w:rsidP="00531279">
      <w:pPr>
        <w:tabs>
          <w:tab w:val="num" w:pos="720"/>
        </w:tabs>
        <w:ind w:left="720" w:hanging="36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II.  Respiraţia</w:t>
      </w:r>
    </w:p>
    <w:p w:rsidR="00531279" w:rsidRPr="00797834" w:rsidRDefault="00531279" w:rsidP="00E922FE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Respiraţia  aerobă şi anaerobă;</w:t>
      </w:r>
    </w:p>
    <w:p w:rsidR="00531279" w:rsidRPr="00797834" w:rsidRDefault="00531279" w:rsidP="00E922FE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Respiraţia la plante;</w:t>
      </w:r>
    </w:p>
    <w:p w:rsidR="00531279" w:rsidRPr="00797834" w:rsidRDefault="00531279" w:rsidP="00E922FE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Respiraţia la animale, boli ale sistemului respirator la om</w:t>
      </w:r>
    </w:p>
    <w:p w:rsidR="00531279" w:rsidRPr="00797834" w:rsidRDefault="00531279" w:rsidP="00531279">
      <w:pPr>
        <w:tabs>
          <w:tab w:val="num" w:pos="720"/>
        </w:tabs>
        <w:ind w:left="720" w:hanging="36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III. Circulaţia</w:t>
      </w:r>
    </w:p>
    <w:p w:rsidR="00531279" w:rsidRPr="00797834" w:rsidRDefault="00531279" w:rsidP="00E922F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Circulaţia la plante;</w:t>
      </w:r>
    </w:p>
    <w:p w:rsidR="00531279" w:rsidRPr="00797834" w:rsidRDefault="00531279" w:rsidP="00E922F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Mediul intern</w:t>
      </w:r>
    </w:p>
    <w:p w:rsidR="00531279" w:rsidRPr="00797834" w:rsidRDefault="00531279" w:rsidP="00E922F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Circulaţia la animale, boli ale sistemului circulator la om.</w:t>
      </w:r>
    </w:p>
    <w:p w:rsidR="00531279" w:rsidRPr="00797834" w:rsidRDefault="00531279" w:rsidP="00531279">
      <w:pPr>
        <w:tabs>
          <w:tab w:val="num" w:pos="720"/>
        </w:tabs>
        <w:ind w:left="720" w:hanging="36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IV. Excreţia</w:t>
      </w:r>
    </w:p>
    <w:p w:rsidR="00531279" w:rsidRPr="00797834" w:rsidRDefault="00531279" w:rsidP="00E922F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Excreţia la plante</w:t>
      </w:r>
    </w:p>
    <w:p w:rsidR="00531279" w:rsidRPr="00797834" w:rsidRDefault="00531279" w:rsidP="00C0036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Excreţia  la animale, boli ale sistemului excretor la om.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</w:p>
    <w:p w:rsidR="00DF1AFF" w:rsidRPr="00797834" w:rsidRDefault="00531279" w:rsidP="00DF1AFF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Bibliografie: 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manualul de biologie pentru clasa a X-a, aprobat de 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  <w:r w:rsidR="00DF1AFF" w:rsidRPr="00797834">
        <w:rPr>
          <w:rFonts w:ascii="Trebuchet MS" w:hAnsi="Trebuchet MS"/>
          <w:sz w:val="22"/>
          <w:szCs w:val="22"/>
        </w:rPr>
        <w:t>.</w:t>
      </w: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pStyle w:val="Subtitlu"/>
        <w:numPr>
          <w:ilvl w:val="0"/>
          <w:numId w:val="0"/>
        </w:numPr>
        <w:tabs>
          <w:tab w:val="left" w:pos="720"/>
        </w:tabs>
        <w:jc w:val="left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  <w:u w:val="none"/>
        </w:rPr>
        <w:t>CLASA A XI-A</w:t>
      </w:r>
    </w:p>
    <w:p w:rsidR="00531279" w:rsidRPr="00797834" w:rsidRDefault="00531279" w:rsidP="00531279">
      <w:pPr>
        <w:spacing w:line="360" w:lineRule="auto"/>
        <w:ind w:left="-84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               </w:t>
      </w:r>
      <w:r w:rsidRPr="00797834">
        <w:rPr>
          <w:rFonts w:ascii="Trebuchet MS" w:hAnsi="Trebuchet MS"/>
          <w:sz w:val="22"/>
          <w:szCs w:val="22"/>
          <w:lang w:val="ro-RO"/>
        </w:rPr>
        <w:t>A.</w:t>
      </w: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Alcătuirea corpului uman</w:t>
      </w:r>
    </w:p>
    <w:p w:rsidR="00531279" w:rsidRPr="00797834" w:rsidRDefault="00531279" w:rsidP="00531279">
      <w:pPr>
        <w:spacing w:after="40"/>
        <w:ind w:left="42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1. Topografia organelor şi sistemelor de organe – planuri şi raporturi anatomice;</w:t>
      </w:r>
    </w:p>
    <w:p w:rsidR="00531279" w:rsidRPr="00797834" w:rsidRDefault="00531279" w:rsidP="00531279">
      <w:pPr>
        <w:spacing w:after="40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 2. Niveluri de organizare: celula, ţesuturi, organe, sisteme de organe, organism (observaţii micro- şi     macroscopice) </w:t>
      </w:r>
    </w:p>
    <w:p w:rsidR="00531279" w:rsidRPr="00797834" w:rsidRDefault="00531279" w:rsidP="00531279">
      <w:pPr>
        <w:tabs>
          <w:tab w:val="num" w:pos="720"/>
        </w:tabs>
        <w:spacing w:after="40"/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B.  </w:t>
      </w: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Funcţiile fundamentale ale organismului uman </w:t>
      </w:r>
    </w:p>
    <w:p w:rsidR="00531279" w:rsidRPr="00797834" w:rsidRDefault="00531279" w:rsidP="00531279">
      <w:pPr>
        <w:ind w:left="24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I.   Funcţiile de relaţie</w:t>
      </w:r>
    </w:p>
    <w:p w:rsidR="00531279" w:rsidRPr="00797834" w:rsidRDefault="00531279" w:rsidP="00531279">
      <w:pPr>
        <w:ind w:firstLine="24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1.   Sistemul nervos</w:t>
      </w:r>
    </w:p>
    <w:p w:rsidR="00531279" w:rsidRPr="00797834" w:rsidRDefault="00531279" w:rsidP="00531279">
      <w:pPr>
        <w:spacing w:after="40"/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 -  clasificarea sistemului nervos din punct de vedere topografic şi funcţional; proprietăţile neuronului, sinapsa;</w:t>
      </w:r>
    </w:p>
    <w:p w:rsidR="00531279" w:rsidRPr="00797834" w:rsidRDefault="00531279" w:rsidP="00531279">
      <w:pPr>
        <w:spacing w:after="40"/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pacing w:val="-4"/>
          <w:sz w:val="22"/>
          <w:szCs w:val="22"/>
          <w:lang w:val="ro-RO"/>
        </w:rPr>
        <w:t xml:space="preserve">-  sistemul nervos somatic: funcţia reflexă  și  funcţia de conducere; </w:t>
      </w:r>
    </w:p>
    <w:p w:rsidR="00531279" w:rsidRPr="00797834" w:rsidRDefault="00531279" w:rsidP="00531279">
      <w:pPr>
        <w:spacing w:after="40"/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-  sistemul nervos vegetativ – clasificare, efecte ale stimulării simpaticului şi parasimpaticului, actul reflex vegetativ simpatic şi parasimpatic, reflexe vegetative; </w:t>
      </w:r>
    </w:p>
    <w:p w:rsidR="00531279" w:rsidRPr="00797834" w:rsidRDefault="00531279" w:rsidP="00531279">
      <w:pPr>
        <w:spacing w:after="40"/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pacing w:val="-4"/>
          <w:sz w:val="22"/>
          <w:szCs w:val="22"/>
          <w:lang w:val="ro-RO"/>
        </w:rPr>
        <w:t>-   noţiuni elementare de igienă şi patologie: meningită, encefalită, hemoragii cerebrale, comă, convulsii.</w:t>
      </w:r>
    </w:p>
    <w:p w:rsidR="00531279" w:rsidRPr="00797834" w:rsidRDefault="00531279" w:rsidP="00531279">
      <w:pPr>
        <w:keepNext/>
        <w:keepLines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 2.  Analizatorii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</w:t>
      </w:r>
    </w:p>
    <w:p w:rsidR="00531279" w:rsidRPr="00797834" w:rsidRDefault="00531279" w:rsidP="00531279">
      <w:pPr>
        <w:keepNext/>
        <w:keepLines/>
        <w:spacing w:after="40"/>
        <w:ind w:left="224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-  segmentele analizatorilor; </w:t>
      </w:r>
    </w:p>
    <w:p w:rsidR="00531279" w:rsidRPr="00797834" w:rsidRDefault="00531279" w:rsidP="00531279">
      <w:pPr>
        <w:keepNext/>
        <w:keepLines/>
        <w:tabs>
          <w:tab w:val="left" w:pos="480"/>
        </w:tabs>
        <w:spacing w:after="40"/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-  fiziologia analizatorilor; </w:t>
      </w:r>
    </w:p>
    <w:p w:rsidR="00531279" w:rsidRPr="00797834" w:rsidRDefault="00531279" w:rsidP="00531279">
      <w:pPr>
        <w:keepNext/>
        <w:keepLines/>
        <w:spacing w:after="40"/>
        <w:ind w:left="240" w:hanging="240"/>
        <w:jc w:val="both"/>
        <w:rPr>
          <w:rFonts w:ascii="Trebuchet MS" w:hAnsi="Trebuchet MS"/>
          <w:spacing w:val="-4"/>
          <w:sz w:val="22"/>
          <w:szCs w:val="22"/>
          <w:lang w:val="ro-RO"/>
        </w:rPr>
      </w:pPr>
      <w:r w:rsidRPr="00797834">
        <w:rPr>
          <w:rFonts w:ascii="Trebuchet MS" w:hAnsi="Trebuchet MS"/>
          <w:spacing w:val="-4"/>
          <w:sz w:val="22"/>
          <w:szCs w:val="22"/>
          <w:lang w:val="ro-RO"/>
        </w:rPr>
        <w:t xml:space="preserve">    -   noţiuni elementare de igienă şi patologie: micoze, acnee, herpes, piodermite, rinite, cataractă, glaucom,   conjunctivită, otite.</w:t>
      </w:r>
    </w:p>
    <w:p w:rsidR="00531279" w:rsidRPr="00797834" w:rsidRDefault="00531279" w:rsidP="00531279">
      <w:pPr>
        <w:keepNext/>
        <w:keepLines/>
        <w:spacing w:after="40"/>
        <w:jc w:val="both"/>
        <w:rPr>
          <w:rFonts w:ascii="Trebuchet MS" w:hAnsi="Trebuchet MS"/>
          <w:spacing w:val="-4"/>
          <w:sz w:val="22"/>
          <w:szCs w:val="22"/>
          <w:lang w:val="ro-RO"/>
        </w:rPr>
      </w:pPr>
      <w:r w:rsidRPr="00797834">
        <w:rPr>
          <w:rFonts w:ascii="Trebuchet MS" w:hAnsi="Trebuchet MS"/>
          <w:b/>
          <w:spacing w:val="-4"/>
          <w:sz w:val="22"/>
          <w:szCs w:val="22"/>
          <w:lang w:val="ro-RO"/>
        </w:rPr>
        <w:t xml:space="preserve">   3.  Glandele endocrine</w:t>
      </w:r>
    </w:p>
    <w:p w:rsidR="00531279" w:rsidRPr="00797834" w:rsidRDefault="00531279" w:rsidP="00531279">
      <w:pPr>
        <w:spacing w:after="40"/>
        <w:ind w:left="224"/>
        <w:jc w:val="both"/>
        <w:rPr>
          <w:rFonts w:ascii="Trebuchet MS" w:hAnsi="Trebuchet MS"/>
          <w:spacing w:val="-4"/>
          <w:sz w:val="22"/>
          <w:szCs w:val="22"/>
          <w:lang w:val="ro-RO"/>
        </w:rPr>
      </w:pPr>
      <w:r w:rsidRPr="00797834">
        <w:rPr>
          <w:rFonts w:ascii="Trebuchet MS" w:hAnsi="Trebuchet MS"/>
          <w:spacing w:val="-4"/>
          <w:sz w:val="22"/>
          <w:szCs w:val="22"/>
          <w:lang w:val="ro-RO"/>
        </w:rPr>
        <w:t>-  topografie, hormoni, efectele hormonilor;</w:t>
      </w:r>
    </w:p>
    <w:p w:rsidR="00531279" w:rsidRPr="00797834" w:rsidRDefault="00531279" w:rsidP="00531279">
      <w:pPr>
        <w:spacing w:after="40"/>
        <w:ind w:left="224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-  mecanismul general de reglare nervoasă şi umorală a secreţiei endocrine;</w:t>
      </w:r>
    </w:p>
    <w:p w:rsidR="00531279" w:rsidRPr="00797834" w:rsidRDefault="00531279" w:rsidP="00531279">
      <w:pPr>
        <w:spacing w:after="40"/>
        <w:ind w:left="224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-  disfuncţii (nanism hipofizar, caşexie hipofizară, gigantism, acromegalie, diabet insipid, boala Basedow-Graves, mixedem, nanism tiroidian, guşa endemică,  tetanie, boala </w:t>
      </w:r>
      <w:r w:rsidRPr="00797834">
        <w:rPr>
          <w:rFonts w:ascii="Trebuchet MS" w:hAnsi="Trebuchet MS"/>
          <w:sz w:val="22"/>
          <w:szCs w:val="22"/>
          <w:lang w:val="ro-RO"/>
        </w:rPr>
        <w:lastRenderedPageBreak/>
        <w:t>Recklinghausen, sindromul Cushing, sindromul androgenital, boala Addison, boala Conn, diabetul zaharat).</w:t>
      </w:r>
    </w:p>
    <w:p w:rsidR="00531279" w:rsidRPr="00797834" w:rsidRDefault="00531279" w:rsidP="00531279">
      <w:p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4.  Mişcarea</w:t>
      </w:r>
    </w:p>
    <w:p w:rsidR="00531279" w:rsidRPr="00797834" w:rsidRDefault="00531279" w:rsidP="00531279">
      <w:pPr>
        <w:spacing w:after="4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4.1.</w:t>
      </w:r>
      <w:r w:rsidR="00C312E3" w:rsidRPr="00797834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797834">
        <w:rPr>
          <w:rFonts w:ascii="Trebuchet MS" w:hAnsi="Trebuchet MS"/>
          <w:b/>
          <w:sz w:val="22"/>
          <w:szCs w:val="22"/>
          <w:lang w:val="ro-RO"/>
        </w:rPr>
        <w:t>Sistemul osos</w:t>
      </w:r>
    </w:p>
    <w:p w:rsidR="00531279" w:rsidRPr="00797834" w:rsidRDefault="00C312E3" w:rsidP="00531279">
      <w:pPr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-  </w:t>
      </w:r>
      <w:r w:rsidR="00531279" w:rsidRPr="00797834">
        <w:rPr>
          <w:rFonts w:ascii="Trebuchet MS" w:hAnsi="Trebuchet MS"/>
          <w:sz w:val="22"/>
          <w:szCs w:val="22"/>
          <w:lang w:val="ro-RO"/>
        </w:rPr>
        <w:t>scheletul – alcătuire, rol, creşterea în lungime şi grosime a oaselor, tipuri de articulaţii;</w:t>
      </w:r>
    </w:p>
    <w:p w:rsidR="00531279" w:rsidRPr="00797834" w:rsidRDefault="00531279" w:rsidP="00531279">
      <w:pPr>
        <w:tabs>
          <w:tab w:val="left" w:pos="480"/>
        </w:tabs>
        <w:ind w:left="2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-   noţiuni elementare de igienă şi patologie: deformări, fracturi, entorse, luxaţii, boli reumatismale.</w:t>
      </w:r>
    </w:p>
    <w:p w:rsidR="00531279" w:rsidRPr="00797834" w:rsidRDefault="00531279" w:rsidP="00531279">
      <w:pPr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4.2. Sistemul muscular </w:t>
      </w:r>
    </w:p>
    <w:p w:rsidR="00531279" w:rsidRPr="00797834" w:rsidRDefault="00531279" w:rsidP="00531279">
      <w:pPr>
        <w:spacing w:after="40"/>
        <w:ind w:left="244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-   muşchi scheletici: principalele grupe, tipuri de contracţii, structura și fiziologia fibrei musculare;</w:t>
      </w:r>
    </w:p>
    <w:p w:rsidR="00531279" w:rsidRPr="00797834" w:rsidRDefault="00531279" w:rsidP="00531279">
      <w:pPr>
        <w:spacing w:after="40"/>
        <w:ind w:left="244"/>
        <w:jc w:val="both"/>
        <w:rPr>
          <w:rFonts w:ascii="Trebuchet MS" w:hAnsi="Trebuchet MS"/>
          <w:spacing w:val="-4"/>
          <w:sz w:val="22"/>
          <w:szCs w:val="22"/>
          <w:lang w:val="ro-RO"/>
        </w:rPr>
      </w:pPr>
      <w:r w:rsidRPr="00797834">
        <w:rPr>
          <w:rFonts w:ascii="Trebuchet MS" w:hAnsi="Trebuchet MS"/>
          <w:spacing w:val="-4"/>
          <w:sz w:val="22"/>
          <w:szCs w:val="22"/>
          <w:lang w:val="ro-RO"/>
        </w:rPr>
        <w:t xml:space="preserve">-   noţiuni elementare de igienă şi patologie: oboseala şi forţa musculară, întinderi şi rupturi musculare, distrofii musculare. </w:t>
      </w:r>
      <w:r w:rsidRPr="00797834">
        <w:rPr>
          <w:rFonts w:ascii="Trebuchet MS" w:hAnsi="Trebuchet MS"/>
          <w:sz w:val="22"/>
          <w:szCs w:val="22"/>
          <w:lang w:val="ro-RO"/>
        </w:rPr>
        <w:tab/>
      </w: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</w:p>
    <w:p w:rsidR="00DF1AFF" w:rsidRPr="00797834" w:rsidRDefault="00531279" w:rsidP="00DF1AFF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Bibliografie: 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toate  manualele  de biologie pentru clasa a XI-a aprobate de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  <w:r w:rsidR="00DF1AFF" w:rsidRPr="00797834">
        <w:rPr>
          <w:rFonts w:ascii="Trebuchet MS" w:hAnsi="Trebuchet MS"/>
          <w:sz w:val="22"/>
          <w:szCs w:val="22"/>
        </w:rPr>
        <w:t>.</w:t>
      </w:r>
    </w:p>
    <w:p w:rsidR="00531279" w:rsidRPr="00797834" w:rsidRDefault="00531279" w:rsidP="00DF1AFF">
      <w:pPr>
        <w:rPr>
          <w:rFonts w:ascii="Trebuchet MS" w:hAnsi="Trebuchet MS"/>
          <w:sz w:val="22"/>
          <w:szCs w:val="22"/>
        </w:rPr>
      </w:pPr>
    </w:p>
    <w:p w:rsidR="00531279" w:rsidRPr="00797834" w:rsidRDefault="00531279" w:rsidP="00531279">
      <w:pPr>
        <w:pStyle w:val="Subtitlu"/>
        <w:numPr>
          <w:ilvl w:val="0"/>
          <w:numId w:val="0"/>
        </w:numPr>
        <w:tabs>
          <w:tab w:val="left" w:pos="720"/>
        </w:tabs>
        <w:jc w:val="left"/>
        <w:rPr>
          <w:rFonts w:ascii="Trebuchet MS" w:hAnsi="Trebuchet MS"/>
          <w:b w:val="0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  <w:u w:val="none"/>
        </w:rPr>
        <w:t>CLASA A XII-A</w:t>
      </w:r>
    </w:p>
    <w:p w:rsidR="00531279" w:rsidRPr="00797834" w:rsidRDefault="00531279" w:rsidP="00E922FE">
      <w:pPr>
        <w:numPr>
          <w:ilvl w:val="0"/>
          <w:numId w:val="8"/>
        </w:numPr>
        <w:spacing w:line="360" w:lineRule="auto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Genetică </w:t>
      </w:r>
    </w:p>
    <w:p w:rsidR="00531279" w:rsidRPr="00797834" w:rsidRDefault="00531279" w:rsidP="00531279">
      <w:pPr>
        <w:spacing w:line="360" w:lineRule="auto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1. Genetică moleculară</w:t>
      </w:r>
    </w:p>
    <w:p w:rsidR="00531279" w:rsidRPr="00797834" w:rsidRDefault="00531279" w:rsidP="00E922FE">
      <w:pPr>
        <w:numPr>
          <w:ilvl w:val="0"/>
          <w:numId w:val="9"/>
        </w:numPr>
        <w:tabs>
          <w:tab w:val="left" w:pos="2520"/>
        </w:tabs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Acizii nucleici : - compoziţia chimică; tipuri, structură şi funcţii                           </w:t>
      </w:r>
    </w:p>
    <w:p w:rsidR="00531279" w:rsidRPr="00797834" w:rsidRDefault="00531279" w:rsidP="00E922FE">
      <w:pPr>
        <w:numPr>
          <w:ilvl w:val="0"/>
          <w:numId w:val="10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Organizarea materialului genetic: virusuri, procariote şi eucariote; Genomica (genomica structurală: obiect de studiu, metode şi tehnici - PCR, importanţă);</w:t>
      </w:r>
    </w:p>
    <w:p w:rsidR="00531279" w:rsidRPr="00797834" w:rsidRDefault="00531279" w:rsidP="00E922FE">
      <w:pPr>
        <w:numPr>
          <w:ilvl w:val="0"/>
          <w:numId w:val="11"/>
        </w:numPr>
        <w:spacing w:after="40"/>
        <w:ind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Reglajul genetic la procariote;</w:t>
      </w:r>
    </w:p>
    <w:p w:rsidR="00531279" w:rsidRPr="00797834" w:rsidRDefault="00531279" w:rsidP="00E922FE">
      <w:pPr>
        <w:numPr>
          <w:ilvl w:val="0"/>
          <w:numId w:val="12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Reglajul genetic la eucariote: </w:t>
      </w:r>
    </w:p>
    <w:p w:rsidR="00531279" w:rsidRPr="00797834" w:rsidRDefault="00531279" w:rsidP="00531279">
      <w:p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spacing w:after="4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2. Genetică umană</w:t>
      </w:r>
    </w:p>
    <w:p w:rsidR="00531279" w:rsidRPr="00797834" w:rsidRDefault="00531279" w:rsidP="00E922FE">
      <w:pPr>
        <w:numPr>
          <w:ilvl w:val="0"/>
          <w:numId w:val="56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Genomul uman </w:t>
      </w:r>
    </w:p>
    <w:p w:rsidR="00531279" w:rsidRPr="00797834" w:rsidRDefault="00531279" w:rsidP="00E922FE">
      <w:pPr>
        <w:numPr>
          <w:ilvl w:val="0"/>
          <w:numId w:val="56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Determinismul genetic al principalelor caractere fenotipice umane; determinismul genetic în memorie, inteligenţă, comportament şi temperament;</w:t>
      </w:r>
    </w:p>
    <w:p w:rsidR="00531279" w:rsidRPr="00797834" w:rsidRDefault="00531279" w:rsidP="00E922FE">
      <w:pPr>
        <w:numPr>
          <w:ilvl w:val="0"/>
          <w:numId w:val="56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Diversitatea genetică umană - genetica raselor umane;</w:t>
      </w:r>
    </w:p>
    <w:p w:rsidR="00531279" w:rsidRPr="00797834" w:rsidRDefault="00531279" w:rsidP="00E922FE">
      <w:pPr>
        <w:numPr>
          <w:ilvl w:val="0"/>
          <w:numId w:val="56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Mutageneza şi teratogeneza </w:t>
      </w:r>
    </w:p>
    <w:p w:rsidR="00531279" w:rsidRPr="00797834" w:rsidRDefault="00531279" w:rsidP="00E922FE">
      <w:pPr>
        <w:numPr>
          <w:ilvl w:val="0"/>
          <w:numId w:val="56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Imunogenetica </w:t>
      </w:r>
    </w:p>
    <w:p w:rsidR="00531279" w:rsidRPr="00797834" w:rsidRDefault="00531279" w:rsidP="00E922FE">
      <w:pPr>
        <w:numPr>
          <w:ilvl w:val="0"/>
          <w:numId w:val="56"/>
        </w:numPr>
        <w:spacing w:after="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Domenii de aplicabilitate şi consideraţii bioetice în genetica umană:</w:t>
      </w:r>
    </w:p>
    <w:p w:rsidR="00531279" w:rsidRPr="00797834" w:rsidRDefault="00531279" w:rsidP="00531279">
      <w:pPr>
        <w:spacing w:after="40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-  sfaturile genetice;</w:t>
      </w:r>
    </w:p>
    <w:p w:rsidR="00531279" w:rsidRPr="00797834" w:rsidRDefault="00531279" w:rsidP="00531279">
      <w:pPr>
        <w:spacing w:after="40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-  diagnosticul prenatal;</w:t>
      </w:r>
    </w:p>
    <w:p w:rsidR="00531279" w:rsidRPr="00797834" w:rsidRDefault="00531279" w:rsidP="00531279">
      <w:pPr>
        <w:spacing w:after="40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      -  fertilizarea in vitro;</w:t>
      </w:r>
    </w:p>
    <w:p w:rsidR="00531279" w:rsidRPr="00797834" w:rsidRDefault="00531279" w:rsidP="00531279">
      <w:pPr>
        <w:spacing w:after="40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      -  clonarea terapeutică;</w:t>
      </w:r>
    </w:p>
    <w:p w:rsidR="00531279" w:rsidRPr="00797834" w:rsidRDefault="00531279" w:rsidP="00531279">
      <w:pPr>
        <w:spacing w:after="40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ab/>
        <w:t xml:space="preserve">-   terapia genică.    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</w:p>
    <w:p w:rsidR="00DF1AFF" w:rsidRPr="00797834" w:rsidRDefault="00531279" w:rsidP="00DF1AFF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Bibliografie: </w:t>
      </w:r>
      <w:r w:rsidR="00741F48" w:rsidRPr="00741F48">
        <w:rPr>
          <w:rFonts w:ascii="Trebuchet MS" w:hAnsi="Trebuchet MS"/>
          <w:sz w:val="22"/>
          <w:szCs w:val="22"/>
          <w:lang w:val="ro-RO"/>
        </w:rPr>
        <w:t>T</w:t>
      </w:r>
      <w:r w:rsidRPr="00741F48">
        <w:rPr>
          <w:rFonts w:ascii="Trebuchet MS" w:hAnsi="Trebuchet MS"/>
          <w:sz w:val="22"/>
          <w:szCs w:val="22"/>
          <w:lang w:val="ro-RO"/>
        </w:rPr>
        <w:t xml:space="preserve">oate </w:t>
      </w:r>
      <w:r w:rsidRPr="00741F48">
        <w:rPr>
          <w:rFonts w:ascii="Trebuchet MS" w:hAnsi="Trebuchet MS"/>
          <w:b/>
          <w:sz w:val="22"/>
          <w:szCs w:val="22"/>
          <w:lang w:val="ro-RO"/>
        </w:rPr>
        <w:t>manua</w:t>
      </w:r>
      <w:r w:rsidR="00DF1AFF" w:rsidRPr="00741F48">
        <w:rPr>
          <w:rFonts w:ascii="Trebuchet MS" w:hAnsi="Trebuchet MS"/>
          <w:b/>
          <w:sz w:val="22"/>
          <w:szCs w:val="22"/>
          <w:lang w:val="ro-RO"/>
        </w:rPr>
        <w:t>lele de biologie</w:t>
      </w:r>
      <w:r w:rsidRPr="00741F48">
        <w:rPr>
          <w:rFonts w:ascii="Trebuchet MS" w:hAnsi="Trebuchet MS"/>
          <w:sz w:val="22"/>
          <w:szCs w:val="22"/>
          <w:lang w:val="ro-RO"/>
        </w:rPr>
        <w:t xml:space="preserve"> 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pentru clasa a XII-a,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aprobate de 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  <w:r w:rsidR="00DF1AFF" w:rsidRPr="00797834">
        <w:rPr>
          <w:rFonts w:ascii="Trebuchet MS" w:hAnsi="Trebuchet MS"/>
          <w:sz w:val="22"/>
          <w:szCs w:val="22"/>
        </w:rPr>
        <w:t>.</w:t>
      </w:r>
    </w:p>
    <w:p w:rsidR="00531279" w:rsidRPr="00797834" w:rsidRDefault="00531279" w:rsidP="00531279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E922FE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PROBA PRACTICĂ</w:t>
      </w:r>
    </w:p>
    <w:p w:rsidR="00531279" w:rsidRPr="00797834" w:rsidRDefault="00531279" w:rsidP="00531279">
      <w:pPr>
        <w:autoSpaceDE w:val="0"/>
        <w:autoSpaceDN w:val="0"/>
        <w:adjustRightInd w:val="0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CLASA A IX-A</w:t>
      </w:r>
    </w:p>
    <w:p w:rsidR="0023190A" w:rsidRPr="00797834" w:rsidRDefault="0023190A" w:rsidP="0023190A">
      <w:pPr>
        <w:numPr>
          <w:ilvl w:val="0"/>
          <w:numId w:val="13"/>
        </w:numPr>
        <w:autoSpaceDE w:val="0"/>
        <w:autoSpaceDN w:val="0"/>
        <w:adjustRightInd w:val="0"/>
        <w:ind w:left="270" w:hanging="27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Microscopul. Tehnici de laborator.</w:t>
      </w:r>
    </w:p>
    <w:p w:rsidR="0023190A" w:rsidRPr="00797834" w:rsidRDefault="0023190A" w:rsidP="0023190A">
      <w:pPr>
        <w:numPr>
          <w:ilvl w:val="0"/>
          <w:numId w:val="13"/>
        </w:numPr>
        <w:autoSpaceDE w:val="0"/>
        <w:autoSpaceDN w:val="0"/>
        <w:adjustRightInd w:val="0"/>
        <w:ind w:left="270" w:hanging="27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Celula-unitatea structurală și funcțională a vieții</w:t>
      </w:r>
    </w:p>
    <w:p w:rsidR="0023190A" w:rsidRPr="00797834" w:rsidRDefault="0023190A" w:rsidP="0023190A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Structura celulei: </w:t>
      </w:r>
    </w:p>
    <w:p w:rsidR="0023190A" w:rsidRPr="00797834" w:rsidRDefault="0023190A" w:rsidP="0023190A">
      <w:pPr>
        <w:autoSpaceDE w:val="0"/>
        <w:autoSpaceDN w:val="0"/>
        <w:adjustRightInd w:val="0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lastRenderedPageBreak/>
        <w:t>1.Observații microscopice asupra structurii celulei procariote (preparate proaspete/imagini);</w:t>
      </w:r>
    </w:p>
    <w:p w:rsidR="0023190A" w:rsidRPr="00797834" w:rsidRDefault="0023190A" w:rsidP="0023190A">
      <w:pPr>
        <w:autoSpaceDE w:val="0"/>
        <w:autoSpaceDN w:val="0"/>
        <w:adjustRightInd w:val="0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 xml:space="preserve">2.Observații microscopice asupra structurii celulei eucariote (preparate proaspete/imagini): </w:t>
      </w:r>
    </w:p>
    <w:p w:rsidR="0023190A" w:rsidRPr="00797834" w:rsidRDefault="0023190A" w:rsidP="0023190A">
      <w:pPr>
        <w:autoSpaceDE w:val="0"/>
        <w:autoSpaceDN w:val="0"/>
        <w:adjustRightInd w:val="0"/>
        <w:spacing w:after="21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a. Celula eucariotă;</w:t>
      </w:r>
    </w:p>
    <w:p w:rsidR="0023190A" w:rsidRPr="00797834" w:rsidRDefault="0023190A" w:rsidP="0023190A">
      <w:pPr>
        <w:autoSpaceDE w:val="0"/>
        <w:autoSpaceDN w:val="0"/>
        <w:adjustRightInd w:val="0"/>
        <w:spacing w:after="21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b. Plastide: cloroplaste, cromoplaste, leucoplaste;</w:t>
      </w:r>
    </w:p>
    <w:p w:rsidR="0023190A" w:rsidRPr="00797834" w:rsidRDefault="0023190A" w:rsidP="0023190A">
      <w:pPr>
        <w:autoSpaceDE w:val="0"/>
        <w:autoSpaceDN w:val="0"/>
        <w:adjustRightInd w:val="0"/>
        <w:spacing w:after="21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c. Cromatofori;</w:t>
      </w:r>
    </w:p>
    <w:p w:rsidR="0023190A" w:rsidRPr="00797834" w:rsidRDefault="0023190A" w:rsidP="0023190A">
      <w:pPr>
        <w:autoSpaceDE w:val="0"/>
        <w:autoSpaceDN w:val="0"/>
        <w:adjustRightInd w:val="0"/>
        <w:spacing w:after="21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d. Vacuole;</w:t>
      </w:r>
    </w:p>
    <w:p w:rsidR="0023190A" w:rsidRPr="00797834" w:rsidRDefault="0023190A" w:rsidP="0023190A">
      <w:pPr>
        <w:autoSpaceDE w:val="0"/>
        <w:autoSpaceDN w:val="0"/>
        <w:adjustRightInd w:val="0"/>
        <w:spacing w:after="21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e. Incluziuni ergastrice: glucide (amidonul), proteine (aleuronă), lipide, cristale de oxalat de calciu;</w:t>
      </w:r>
    </w:p>
    <w:p w:rsidR="0023190A" w:rsidRPr="00797834" w:rsidRDefault="0023190A" w:rsidP="0023190A">
      <w:pPr>
        <w:autoSpaceDE w:val="0"/>
        <w:autoSpaceDN w:val="0"/>
        <w:adjustRightInd w:val="0"/>
        <w:spacing w:after="21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f. Perete celular: cutinizare și cuticularizare, suberificare, cerificare, mineralizare;</w:t>
      </w:r>
    </w:p>
    <w:p w:rsidR="0023190A" w:rsidRPr="00797834" w:rsidRDefault="0023190A" w:rsidP="0023190A">
      <w:pPr>
        <w:autoSpaceDE w:val="0"/>
        <w:autoSpaceDN w:val="0"/>
        <w:adjustRightInd w:val="0"/>
        <w:spacing w:after="21"/>
        <w:ind w:left="360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3. Celule stomatice.</w:t>
      </w:r>
    </w:p>
    <w:p w:rsidR="0023190A" w:rsidRPr="00797834" w:rsidRDefault="0023190A" w:rsidP="0023190A">
      <w:pPr>
        <w:autoSpaceDE w:val="0"/>
        <w:autoSpaceDN w:val="0"/>
        <w:adjustRightInd w:val="0"/>
        <w:ind w:left="1080"/>
        <w:jc w:val="both"/>
        <w:rPr>
          <w:rFonts w:ascii="Trebuchet MS" w:hAnsi="Trebuchet MS"/>
          <w:sz w:val="22"/>
          <w:szCs w:val="22"/>
          <w:lang w:val="ro-RO"/>
        </w:rPr>
      </w:pPr>
    </w:p>
    <w:p w:rsidR="0023190A" w:rsidRPr="00797834" w:rsidRDefault="0023190A" w:rsidP="0023190A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Fiziologia celulei :</w:t>
      </w:r>
    </w:p>
    <w:p w:rsidR="0023190A" w:rsidRPr="00797834" w:rsidRDefault="0023190A" w:rsidP="0023190A">
      <w:pPr>
        <w:pStyle w:val="Listparagraf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Mișcarea de rotație și circulație a citoplasmei și organitelor;</w:t>
      </w:r>
    </w:p>
    <w:p w:rsidR="0023190A" w:rsidRPr="00797834" w:rsidRDefault="0023190A" w:rsidP="0023190A">
      <w:pPr>
        <w:pStyle w:val="Listparagraf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Osmoza;</w:t>
      </w:r>
    </w:p>
    <w:p w:rsidR="0023190A" w:rsidRPr="00797834" w:rsidRDefault="0023190A" w:rsidP="0023190A">
      <w:pPr>
        <w:pStyle w:val="Listparagraf"/>
        <w:numPr>
          <w:ilvl w:val="0"/>
          <w:numId w:val="65"/>
        </w:numPr>
        <w:autoSpaceDE w:val="0"/>
        <w:autoSpaceDN w:val="0"/>
        <w:adjustRightInd w:val="0"/>
        <w:spacing w:after="21"/>
        <w:jc w:val="both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hAnsi="Trebuchet MS"/>
          <w:sz w:val="22"/>
          <w:szCs w:val="22"/>
          <w:lang w:val="ro-RO"/>
        </w:rPr>
        <w:t>Plasmoliza și deplasmoliza;</w:t>
      </w:r>
    </w:p>
    <w:p w:rsidR="0023190A" w:rsidRPr="00797834" w:rsidRDefault="0023190A" w:rsidP="0023190A">
      <w:pPr>
        <w:pStyle w:val="Listparagraf"/>
        <w:numPr>
          <w:ilvl w:val="0"/>
          <w:numId w:val="65"/>
        </w:numPr>
        <w:autoSpaceDE w:val="0"/>
        <w:autoSpaceDN w:val="0"/>
        <w:adjustRightInd w:val="0"/>
        <w:spacing w:after="21"/>
        <w:jc w:val="both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Hrănirea amibelor și paramecilor;</w:t>
      </w:r>
    </w:p>
    <w:p w:rsidR="0023190A" w:rsidRPr="00797834" w:rsidRDefault="0023190A" w:rsidP="0023190A">
      <w:pPr>
        <w:pStyle w:val="Listparagraf"/>
        <w:numPr>
          <w:ilvl w:val="0"/>
          <w:numId w:val="65"/>
        </w:numPr>
        <w:autoSpaceDE w:val="0"/>
        <w:autoSpaceDN w:val="0"/>
        <w:adjustRightInd w:val="0"/>
        <w:spacing w:after="21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Excitabilitatea organismelor unicelulare;</w:t>
      </w:r>
    </w:p>
    <w:p w:rsidR="0023190A" w:rsidRPr="00797834" w:rsidRDefault="0023190A" w:rsidP="0023190A">
      <w:pPr>
        <w:pStyle w:val="Listparagraf"/>
        <w:numPr>
          <w:ilvl w:val="0"/>
          <w:numId w:val="65"/>
        </w:numPr>
        <w:autoSpaceDE w:val="0"/>
        <w:autoSpaceDN w:val="0"/>
        <w:adjustRightInd w:val="0"/>
        <w:spacing w:after="21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 xml:space="preserve">Mișcarea la </w:t>
      </w:r>
      <w:r w:rsidRPr="00797834">
        <w:rPr>
          <w:rFonts w:ascii="Trebuchet MS" w:eastAsiaTheme="minorHAnsi" w:hAnsi="Trebuchet MS"/>
          <w:i/>
          <w:iCs/>
          <w:sz w:val="22"/>
          <w:szCs w:val="22"/>
          <w:lang w:val="en-GB"/>
        </w:rPr>
        <w:t>Protista.</w:t>
      </w:r>
    </w:p>
    <w:p w:rsidR="0023190A" w:rsidRPr="00797834" w:rsidRDefault="0023190A" w:rsidP="0023190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</w:p>
    <w:p w:rsidR="0023190A" w:rsidRPr="00797834" w:rsidRDefault="0023190A" w:rsidP="0023190A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Diviziunea celulară:</w:t>
      </w:r>
    </w:p>
    <w:p w:rsidR="0023190A" w:rsidRPr="00797834" w:rsidRDefault="0023190A" w:rsidP="0023190A">
      <w:pPr>
        <w:pStyle w:val="Listparagraf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Diviziunea celulară prin înmugurire la drojdia de bere;</w:t>
      </w:r>
    </w:p>
    <w:p w:rsidR="0023190A" w:rsidRPr="00797834" w:rsidRDefault="0023190A" w:rsidP="0023190A">
      <w:pPr>
        <w:pStyle w:val="Listparagraf"/>
        <w:numPr>
          <w:ilvl w:val="0"/>
          <w:numId w:val="66"/>
        </w:numPr>
        <w:autoSpaceDE w:val="0"/>
        <w:autoSpaceDN w:val="0"/>
        <w:adjustRightInd w:val="0"/>
        <w:spacing w:after="21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Diviziunea celulară mitotică la </w:t>
      </w:r>
      <w:r w:rsidRPr="00797834">
        <w:rPr>
          <w:rFonts w:ascii="Trebuchet MS" w:hAnsi="Trebuchet MS"/>
          <w:i/>
          <w:sz w:val="22"/>
          <w:szCs w:val="22"/>
          <w:lang w:val="ro-RO"/>
        </w:rPr>
        <w:t xml:space="preserve">Allium cepa, </w:t>
      </w:r>
      <w:r w:rsidRPr="00797834">
        <w:rPr>
          <w:rFonts w:ascii="Trebuchet MS" w:eastAsiaTheme="minorHAnsi" w:hAnsi="Trebuchet MS"/>
          <w:i/>
          <w:iCs/>
          <w:sz w:val="22"/>
          <w:szCs w:val="22"/>
          <w:lang w:val="en-GB"/>
        </w:rPr>
        <w:t>Secale sp. Vicia sp., Hordeum sp. ;</w:t>
      </w:r>
    </w:p>
    <w:p w:rsidR="0023190A" w:rsidRPr="00797834" w:rsidRDefault="0023190A" w:rsidP="0023190A">
      <w:pPr>
        <w:pStyle w:val="Listparagraf"/>
        <w:numPr>
          <w:ilvl w:val="0"/>
          <w:numId w:val="66"/>
        </w:numPr>
        <w:autoSpaceDE w:val="0"/>
        <w:autoSpaceDN w:val="0"/>
        <w:adjustRightInd w:val="0"/>
        <w:spacing w:after="21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Diviziunea celulară meiotică la </w:t>
      </w:r>
      <w:r w:rsidRPr="00797834">
        <w:rPr>
          <w:rFonts w:ascii="Trebuchet MS" w:hAnsi="Trebuchet MS"/>
          <w:i/>
          <w:sz w:val="22"/>
          <w:szCs w:val="22"/>
          <w:lang w:val="ro-RO"/>
        </w:rPr>
        <w:t>Secale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sp.; </w:t>
      </w:r>
      <w:r w:rsidRPr="00797834">
        <w:rPr>
          <w:rFonts w:ascii="Trebuchet MS" w:hAnsi="Trebuchet MS"/>
          <w:i/>
          <w:sz w:val="22"/>
          <w:szCs w:val="22"/>
          <w:lang w:val="ro-RO"/>
        </w:rPr>
        <w:t>Triticum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sp, </w:t>
      </w:r>
      <w:r w:rsidRPr="00797834">
        <w:rPr>
          <w:rFonts w:ascii="Trebuchet MS" w:eastAsiaTheme="minorHAnsi" w:hAnsi="Trebuchet MS"/>
          <w:i/>
          <w:iCs/>
          <w:sz w:val="22"/>
          <w:szCs w:val="22"/>
          <w:lang w:val="en-GB"/>
        </w:rPr>
        <w:t>Hordeum sp.</w:t>
      </w:r>
      <w:r w:rsidRPr="00797834">
        <w:rPr>
          <w:rFonts w:ascii="Trebuchet MS" w:eastAsiaTheme="minorHAnsi" w:hAnsi="Trebuchet MS"/>
          <w:sz w:val="22"/>
          <w:szCs w:val="22"/>
          <w:lang w:val="en-GB"/>
        </w:rPr>
        <w:t xml:space="preserve">și </w:t>
      </w:r>
      <w:r w:rsidRPr="00797834">
        <w:rPr>
          <w:rFonts w:ascii="Trebuchet MS" w:eastAsiaTheme="minorHAnsi" w:hAnsi="Trebuchet MS"/>
          <w:i/>
          <w:iCs/>
          <w:sz w:val="22"/>
          <w:szCs w:val="22"/>
          <w:lang w:val="en-GB"/>
        </w:rPr>
        <w:t>Lilium candidum.</w:t>
      </w:r>
    </w:p>
    <w:p w:rsidR="0023190A" w:rsidRPr="00797834" w:rsidRDefault="0023190A" w:rsidP="0023190A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  <w:lang w:val="ro-RO"/>
        </w:rPr>
      </w:pPr>
    </w:p>
    <w:p w:rsidR="0023190A" w:rsidRPr="00797834" w:rsidRDefault="0023190A" w:rsidP="0023190A">
      <w:pPr>
        <w:pStyle w:val="Listparagraf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Ereditatea și variabilitatea lumii vii:</w:t>
      </w:r>
    </w:p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Drosophila- ciclul de viață;</w:t>
      </w:r>
    </w:p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Drosophila – morfologie (forma sălbatică și forme mutante);</w:t>
      </w:r>
    </w:p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bookmarkStart w:id="1" w:name="_Toc270934597"/>
      <w:bookmarkStart w:id="2" w:name="_Toc270934615"/>
      <w:r w:rsidRPr="00797834">
        <w:rPr>
          <w:rFonts w:ascii="Trebuchet MS" w:hAnsi="Trebuchet MS"/>
          <w:sz w:val="22"/>
          <w:szCs w:val="22"/>
          <w:lang w:val="ro-RO"/>
        </w:rPr>
        <w:t>Structura și morfologia cromozomilor metafazici</w:t>
      </w:r>
      <w:bookmarkEnd w:id="1"/>
      <w:r w:rsidRPr="00797834">
        <w:rPr>
          <w:rFonts w:ascii="Trebuchet MS" w:hAnsi="Trebuchet MS"/>
          <w:sz w:val="22"/>
          <w:szCs w:val="22"/>
          <w:lang w:val="ro-RO"/>
        </w:rPr>
        <w:t>;</w:t>
      </w:r>
    </w:p>
    <w:bookmarkEnd w:id="2"/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 xml:space="preserve">Analiza de cariotip: </w:t>
      </w:r>
    </w:p>
    <w:p w:rsidR="0023190A" w:rsidRPr="00797834" w:rsidRDefault="0023190A" w:rsidP="0023190A">
      <w:pPr>
        <w:pStyle w:val="Listparagraf"/>
        <w:numPr>
          <w:ilvl w:val="1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cariotipul la ceapă (</w:t>
      </w:r>
      <w:r w:rsidRPr="00797834">
        <w:rPr>
          <w:rFonts w:ascii="Trebuchet MS" w:eastAsiaTheme="minorHAnsi" w:hAnsi="Trebuchet MS"/>
          <w:i/>
          <w:iCs/>
          <w:sz w:val="22"/>
          <w:szCs w:val="22"/>
          <w:lang w:val="en-GB"/>
        </w:rPr>
        <w:t>Allium cepa</w:t>
      </w:r>
      <w:r w:rsidRPr="00797834">
        <w:rPr>
          <w:rFonts w:ascii="Trebuchet MS" w:eastAsiaTheme="minorHAnsi" w:hAnsi="Trebuchet MS"/>
          <w:sz w:val="22"/>
          <w:szCs w:val="22"/>
          <w:lang w:val="en-GB"/>
        </w:rPr>
        <w:t>);</w:t>
      </w:r>
    </w:p>
    <w:p w:rsidR="0023190A" w:rsidRPr="00797834" w:rsidRDefault="0023190A" w:rsidP="0023190A">
      <w:pPr>
        <w:pStyle w:val="Listparagraf"/>
        <w:numPr>
          <w:ilvl w:val="1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 xml:space="preserve">cariotipul normal și patologic la om. </w:t>
      </w:r>
    </w:p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Alcătuirea arborelui genealogic la om;</w:t>
      </w:r>
    </w:p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Investigarea unor caractere ereditare la om ;</w:t>
      </w:r>
    </w:p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eastAsiaTheme="minorHAnsi" w:hAnsi="Trebuchet MS"/>
          <w:sz w:val="22"/>
          <w:szCs w:val="22"/>
          <w:lang w:val="en-GB"/>
        </w:rPr>
        <w:t>Evidențierea cromatinei sexuale la om ;</w:t>
      </w:r>
    </w:p>
    <w:p w:rsidR="0023190A" w:rsidRPr="00797834" w:rsidRDefault="0023190A" w:rsidP="0023190A">
      <w:pPr>
        <w:pStyle w:val="Listparagraf"/>
        <w:numPr>
          <w:ilvl w:val="0"/>
          <w:numId w:val="67"/>
        </w:numPr>
        <w:autoSpaceDE w:val="0"/>
        <w:autoSpaceDN w:val="0"/>
        <w:adjustRightInd w:val="0"/>
        <w:spacing w:after="21"/>
        <w:rPr>
          <w:rFonts w:ascii="Trebuchet MS" w:eastAsiaTheme="minorHAnsi" w:hAnsi="Trebuchet MS"/>
          <w:sz w:val="22"/>
          <w:szCs w:val="22"/>
          <w:lang w:val="en-GB"/>
        </w:rPr>
      </w:pPr>
      <w:r w:rsidRPr="00797834">
        <w:rPr>
          <w:rFonts w:ascii="Trebuchet MS" w:hAnsi="Trebuchet MS"/>
          <w:sz w:val="22"/>
          <w:szCs w:val="22"/>
          <w:lang w:val="ro-RO"/>
        </w:rPr>
        <w:t>Rezolvarea unor probleme de genetică.</w:t>
      </w:r>
    </w:p>
    <w:p w:rsidR="00531279" w:rsidRPr="00797834" w:rsidRDefault="00531279" w:rsidP="00C00361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Bibliografie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: </w:t>
      </w:r>
    </w:p>
    <w:p w:rsidR="00DF1AFF" w:rsidRPr="00797834" w:rsidRDefault="00531279" w:rsidP="00DF1AFF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Toate manualele de biologie pentru clasa a IX-a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aprobate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 de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</w:p>
    <w:p w:rsidR="00531279" w:rsidRPr="00797834" w:rsidRDefault="00531279" w:rsidP="0048519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Colectiv de autori,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biologie pentru gimnaziu și liceu</w:t>
      </w:r>
      <w:r w:rsidRPr="00797834">
        <w:rPr>
          <w:rFonts w:ascii="Trebuchet MS" w:hAnsi="Trebuchet MS"/>
          <w:i/>
          <w:sz w:val="22"/>
          <w:szCs w:val="22"/>
          <w:lang w:val="ro-RO"/>
        </w:rPr>
        <w:t>,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Editura Didactica Publishing House, București, 2010</w:t>
      </w:r>
    </w:p>
    <w:p w:rsidR="00531279" w:rsidRPr="00797834" w:rsidRDefault="00531279" w:rsidP="00E922F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Andrei M. , Anghel I. , Popescu I. , Stoica E., 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biologie vegetală</w:t>
      </w:r>
      <w:r w:rsidRPr="00797834">
        <w:rPr>
          <w:rFonts w:ascii="Trebuchet MS" w:hAnsi="Trebuchet MS"/>
          <w:sz w:val="22"/>
          <w:szCs w:val="22"/>
          <w:lang w:val="ro-RO"/>
        </w:rPr>
        <w:t>, Editura Didactică și Pedagogică, București, 1981</w:t>
      </w:r>
    </w:p>
    <w:p w:rsidR="00531279" w:rsidRPr="00797834" w:rsidRDefault="00531279" w:rsidP="00E922F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Stoica M., Mihăilescu I.,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anatomie și fiziologie animală</w:t>
      </w:r>
      <w:r w:rsidRPr="00797834">
        <w:rPr>
          <w:rFonts w:ascii="Trebuchet MS" w:hAnsi="Trebuchet MS"/>
          <w:sz w:val="22"/>
          <w:szCs w:val="22"/>
          <w:lang w:val="ro-RO"/>
        </w:rPr>
        <w:t>, Editura Didactică și Pedagogică, București, 1981</w:t>
      </w:r>
    </w:p>
    <w:p w:rsidR="00531279" w:rsidRPr="00797834" w:rsidRDefault="00531279" w:rsidP="00E922F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Anghel I., Voica C. și colaboratorii,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Practicum de biologie vegetală</w:t>
      </w:r>
      <w:r w:rsidRPr="00797834">
        <w:rPr>
          <w:rFonts w:ascii="Trebuchet MS" w:hAnsi="Trebuchet MS"/>
          <w:sz w:val="22"/>
          <w:szCs w:val="22"/>
          <w:lang w:val="ro-RO"/>
        </w:rPr>
        <w:t>, Societatea de Științe Biologice, Universitatea București, 1988</w:t>
      </w:r>
    </w:p>
    <w:p w:rsidR="00531279" w:rsidRPr="00797834" w:rsidRDefault="00531279" w:rsidP="00E922F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Raicu P., Anghel I., Stoian V.,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Genetica-metode de laborator</w:t>
      </w:r>
      <w:r w:rsidRPr="00797834">
        <w:rPr>
          <w:rFonts w:ascii="Trebuchet MS" w:hAnsi="Trebuchet MS"/>
          <w:i/>
          <w:sz w:val="22"/>
          <w:szCs w:val="22"/>
          <w:lang w:val="ro-RO"/>
        </w:rPr>
        <w:t>,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Editura Academiei Republicii Socialiste România, 1983</w:t>
      </w:r>
    </w:p>
    <w:p w:rsidR="009B5A67" w:rsidRPr="00797834" w:rsidRDefault="009B5A67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lastRenderedPageBreak/>
        <w:t>CLASA A X-A</w:t>
      </w:r>
    </w:p>
    <w:p w:rsidR="00531279" w:rsidRPr="00797834" w:rsidRDefault="00531279" w:rsidP="00E922FE">
      <w:pPr>
        <w:pStyle w:val="Listparagraf"/>
        <w:numPr>
          <w:ilvl w:val="0"/>
          <w:numId w:val="59"/>
        </w:numPr>
        <w:autoSpaceDE w:val="0"/>
        <w:autoSpaceDN w:val="0"/>
        <w:adjustRightInd w:val="0"/>
        <w:ind w:left="284" w:hanging="284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Microscopul. Tehnici de laborator. </w:t>
      </w:r>
    </w:p>
    <w:p w:rsidR="00531279" w:rsidRPr="00797834" w:rsidRDefault="00531279" w:rsidP="00531279">
      <w:pPr>
        <w:pStyle w:val="Listparagraf"/>
        <w:autoSpaceDE w:val="0"/>
        <w:autoSpaceDN w:val="0"/>
        <w:adjustRightInd w:val="0"/>
        <w:ind w:left="284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Principalele particularități structurale ale organismelor vegetale și animale</w:t>
      </w:r>
    </w:p>
    <w:p w:rsidR="00531279" w:rsidRPr="00797834" w:rsidRDefault="00531279" w:rsidP="00E922FE">
      <w:pPr>
        <w:numPr>
          <w:ilvl w:val="0"/>
          <w:numId w:val="26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Observarea microscopică a unor secțiuni prin diferite țesuturi vegetale și animale</w:t>
      </w:r>
    </w:p>
    <w:p w:rsidR="00531279" w:rsidRPr="00797834" w:rsidRDefault="00531279" w:rsidP="00E922FE">
      <w:pPr>
        <w:numPr>
          <w:ilvl w:val="0"/>
          <w:numId w:val="26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Observații asupra morfologiei diferitelor organe vegetale și animale</w:t>
      </w:r>
    </w:p>
    <w:p w:rsidR="00531279" w:rsidRPr="00797834" w:rsidRDefault="00531279" w:rsidP="00E922FE">
      <w:pPr>
        <w:numPr>
          <w:ilvl w:val="0"/>
          <w:numId w:val="26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Recunoașterea tipurilor de rădăcini, tulpini, frunze</w:t>
      </w:r>
    </w:p>
    <w:p w:rsidR="00531279" w:rsidRPr="00797834" w:rsidRDefault="00531279" w:rsidP="00E922FE">
      <w:pPr>
        <w:numPr>
          <w:ilvl w:val="0"/>
          <w:numId w:val="26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Efectuarea de preparate microscopice cu secțiuni prin organe vegetale (structură primară-rădăcina și tulpina de  </w:t>
      </w:r>
      <w:r w:rsidRPr="00797834">
        <w:rPr>
          <w:rFonts w:ascii="Trebuchet MS" w:hAnsi="Trebuchet MS"/>
          <w:i/>
          <w:sz w:val="22"/>
          <w:szCs w:val="22"/>
          <w:lang w:val="ro-RO"/>
        </w:rPr>
        <w:t>Ranunculus sp.,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observarea lor la microscop, desenarea imaginilor vizualizate și notarea desenelor realizate</w:t>
      </w:r>
    </w:p>
    <w:p w:rsidR="00531279" w:rsidRPr="00797834" w:rsidRDefault="00531279" w:rsidP="00531279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II. Funcțiile de nutriție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A. Nutriţia</w:t>
      </w:r>
    </w:p>
    <w:p w:rsidR="00531279" w:rsidRPr="00797834" w:rsidRDefault="00531279" w:rsidP="00E922FE">
      <w:pPr>
        <w:numPr>
          <w:ilvl w:val="0"/>
          <w:numId w:val="27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Evidențierea procesului de fotosinteză</w:t>
      </w:r>
    </w:p>
    <w:p w:rsidR="00531279" w:rsidRPr="00797834" w:rsidRDefault="00531279" w:rsidP="00E922FE">
      <w:pPr>
        <w:numPr>
          <w:ilvl w:val="1"/>
          <w:numId w:val="27"/>
        </w:numPr>
        <w:autoSpaceDE w:val="0"/>
        <w:autoSpaceDN w:val="0"/>
        <w:adjustRightInd w:val="0"/>
        <w:ind w:left="900" w:firstLine="27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Evidențierea rolului luminii în fotosinteză</w:t>
      </w:r>
    </w:p>
    <w:p w:rsidR="00531279" w:rsidRPr="00797834" w:rsidRDefault="00531279" w:rsidP="00E922FE">
      <w:pPr>
        <w:numPr>
          <w:ilvl w:val="1"/>
          <w:numId w:val="27"/>
        </w:numPr>
        <w:autoSpaceDE w:val="0"/>
        <w:autoSpaceDN w:val="0"/>
        <w:adjustRightInd w:val="0"/>
        <w:ind w:left="900" w:firstLine="27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Evidențierea necesității prezenţei CO2</w:t>
      </w:r>
    </w:p>
    <w:p w:rsidR="00531279" w:rsidRPr="00797834" w:rsidRDefault="00531279" w:rsidP="00E922FE">
      <w:pPr>
        <w:numPr>
          <w:ilvl w:val="1"/>
          <w:numId w:val="27"/>
        </w:numPr>
        <w:autoSpaceDE w:val="0"/>
        <w:autoSpaceDN w:val="0"/>
        <w:adjustRightInd w:val="0"/>
        <w:ind w:left="900" w:firstLine="27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Evidențierea producerii O2 </w:t>
      </w:r>
    </w:p>
    <w:p w:rsidR="00531279" w:rsidRPr="00797834" w:rsidRDefault="00531279" w:rsidP="00E922FE">
      <w:pPr>
        <w:numPr>
          <w:ilvl w:val="1"/>
          <w:numId w:val="27"/>
        </w:numPr>
        <w:autoSpaceDE w:val="0"/>
        <w:autoSpaceDN w:val="0"/>
        <w:adjustRightInd w:val="0"/>
        <w:ind w:left="900" w:firstLine="27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Evidențierea substanțelor organice produse prin fotosinteză</w:t>
      </w:r>
    </w:p>
    <w:p w:rsidR="00531279" w:rsidRPr="00797834" w:rsidRDefault="00531279" w:rsidP="00E922FE">
      <w:pPr>
        <w:numPr>
          <w:ilvl w:val="0"/>
          <w:numId w:val="27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Demonstrarea prezenței pigmenților clorofilieni și carotenoizi în organele verzi ale plantelor (extragerea și separarea pigmenților)</w:t>
      </w:r>
    </w:p>
    <w:p w:rsidR="00531279" w:rsidRPr="00797834" w:rsidRDefault="00531279" w:rsidP="00E922FE">
      <w:pPr>
        <w:numPr>
          <w:ilvl w:val="0"/>
          <w:numId w:val="27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Influenţa factorilor externi asupra intensităţii fotosintezei: intensitate luminoasă, compoziţie spectrală, temperatură</w:t>
      </w:r>
    </w:p>
    <w:p w:rsidR="00531279" w:rsidRPr="00797834" w:rsidRDefault="00531279" w:rsidP="00E922FE">
      <w:pPr>
        <w:numPr>
          <w:ilvl w:val="0"/>
          <w:numId w:val="27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Evidențierea acțiunii amilazei salivare</w:t>
      </w:r>
    </w:p>
    <w:p w:rsidR="00531279" w:rsidRPr="00797834" w:rsidRDefault="00531279" w:rsidP="00E922FE">
      <w:pPr>
        <w:numPr>
          <w:ilvl w:val="0"/>
          <w:numId w:val="27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Demonstrarea rolului bilei</w:t>
      </w:r>
    </w:p>
    <w:p w:rsidR="00531279" w:rsidRPr="00797834" w:rsidRDefault="00531279" w:rsidP="00E922FE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Circulaţia</w:t>
      </w:r>
    </w:p>
    <w:p w:rsidR="00531279" w:rsidRPr="00797834" w:rsidRDefault="00531279" w:rsidP="00E922FE">
      <w:pPr>
        <w:numPr>
          <w:ilvl w:val="0"/>
          <w:numId w:val="29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Localizarea absorbției apei la nivelul rădăcinii</w:t>
      </w:r>
    </w:p>
    <w:p w:rsidR="00531279" w:rsidRPr="00797834" w:rsidRDefault="00531279" w:rsidP="00E922FE">
      <w:pPr>
        <w:numPr>
          <w:ilvl w:val="0"/>
          <w:numId w:val="29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Circulația sevei brute și sevei elaborate în corpul plantei</w:t>
      </w:r>
    </w:p>
    <w:p w:rsidR="00531279" w:rsidRPr="00797834" w:rsidRDefault="00531279" w:rsidP="00E922FE">
      <w:pPr>
        <w:numPr>
          <w:ilvl w:val="0"/>
          <w:numId w:val="29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Inima -</w:t>
      </w:r>
      <w:r w:rsidR="00574311" w:rsidRPr="00797834">
        <w:rPr>
          <w:rFonts w:ascii="Trebuchet MS" w:hAnsi="Trebuchet MS"/>
          <w:sz w:val="22"/>
          <w:szCs w:val="22"/>
          <w:lang w:val="ro-RO"/>
        </w:rPr>
        <w:t xml:space="preserve"> </w:t>
      </w:r>
      <w:r w:rsidRPr="00797834">
        <w:rPr>
          <w:rFonts w:ascii="Trebuchet MS" w:hAnsi="Trebuchet MS"/>
          <w:sz w:val="22"/>
          <w:szCs w:val="22"/>
          <w:lang w:val="ro-RO"/>
        </w:rPr>
        <w:t>observarea macroscopică și disecția ei</w:t>
      </w:r>
    </w:p>
    <w:p w:rsidR="00531279" w:rsidRPr="00797834" w:rsidRDefault="00531279" w:rsidP="00E922FE">
      <w:pPr>
        <w:numPr>
          <w:ilvl w:val="0"/>
          <w:numId w:val="29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Automatismului inimii</w:t>
      </w:r>
    </w:p>
    <w:p w:rsidR="00531279" w:rsidRPr="00797834" w:rsidRDefault="00531279" w:rsidP="00E922FE">
      <w:pPr>
        <w:numPr>
          <w:ilvl w:val="0"/>
          <w:numId w:val="29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Determinarea grupelor sangvine</w:t>
      </w:r>
    </w:p>
    <w:p w:rsidR="00531279" w:rsidRPr="00797834" w:rsidRDefault="00531279" w:rsidP="00E922FE">
      <w:pPr>
        <w:numPr>
          <w:ilvl w:val="0"/>
          <w:numId w:val="29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Observarea elementelor figurate ale sângelui</w:t>
      </w:r>
    </w:p>
    <w:p w:rsidR="0023190A" w:rsidRPr="00741F48" w:rsidRDefault="00531279" w:rsidP="00741F48">
      <w:pPr>
        <w:numPr>
          <w:ilvl w:val="0"/>
          <w:numId w:val="29"/>
        </w:numPr>
        <w:autoSpaceDE w:val="0"/>
        <w:autoSpaceDN w:val="0"/>
        <w:adjustRightInd w:val="0"/>
        <w:ind w:left="90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Circulația capilară a sângelui în membrana interdigitală de broască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C.Respiraţia</w:t>
      </w:r>
    </w:p>
    <w:p w:rsidR="00531279" w:rsidRPr="00797834" w:rsidRDefault="00531279" w:rsidP="00E922FE">
      <w:pPr>
        <w:numPr>
          <w:ilvl w:val="0"/>
          <w:numId w:val="30"/>
        </w:numPr>
        <w:tabs>
          <w:tab w:val="left" w:pos="900"/>
        </w:tabs>
        <w:autoSpaceDE w:val="0"/>
        <w:autoSpaceDN w:val="0"/>
        <w:adjustRightInd w:val="0"/>
        <w:ind w:hanging="18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Evidenţierea respiraţiei aerobe  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D.Excreţia</w:t>
      </w:r>
    </w:p>
    <w:p w:rsidR="00531279" w:rsidRPr="00797834" w:rsidRDefault="00531279" w:rsidP="00E922FE">
      <w:pPr>
        <w:numPr>
          <w:ilvl w:val="0"/>
          <w:numId w:val="31"/>
        </w:numPr>
        <w:tabs>
          <w:tab w:val="left" w:pos="900"/>
        </w:tabs>
        <w:autoSpaceDE w:val="0"/>
        <w:autoSpaceDN w:val="0"/>
        <w:adjustRightInd w:val="0"/>
        <w:ind w:hanging="18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Evidenţierea gutației la plante</w:t>
      </w:r>
    </w:p>
    <w:p w:rsidR="00531279" w:rsidRPr="00797834" w:rsidRDefault="00531279" w:rsidP="00C00361">
      <w:pPr>
        <w:numPr>
          <w:ilvl w:val="0"/>
          <w:numId w:val="31"/>
        </w:numPr>
        <w:tabs>
          <w:tab w:val="left" w:pos="900"/>
        </w:tabs>
        <w:autoSpaceDE w:val="0"/>
        <w:autoSpaceDN w:val="0"/>
        <w:adjustRightInd w:val="0"/>
        <w:ind w:hanging="18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Observarea macroscopică și disecția rinichiului </w:t>
      </w:r>
    </w:p>
    <w:p w:rsidR="00741F48" w:rsidRDefault="00741F48" w:rsidP="00DF1AFF">
      <w:pPr>
        <w:rPr>
          <w:rFonts w:ascii="Trebuchet MS" w:hAnsi="Trebuchet MS"/>
          <w:b/>
          <w:sz w:val="22"/>
          <w:szCs w:val="22"/>
          <w:lang w:val="ro-RO"/>
        </w:rPr>
      </w:pPr>
    </w:p>
    <w:p w:rsidR="00797834" w:rsidRDefault="00797834" w:rsidP="00DF1AFF">
      <w:pPr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Bibliografie:</w:t>
      </w:r>
    </w:p>
    <w:p w:rsidR="00DF1AFF" w:rsidRPr="00797834" w:rsidRDefault="00531279" w:rsidP="00DF1AFF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Toate manualele de biologie pentru clasa a X</w:t>
      </w:r>
      <w:r w:rsidR="008F2E8F" w:rsidRPr="00797834">
        <w:rPr>
          <w:rFonts w:ascii="Trebuchet MS" w:hAnsi="Trebuchet MS"/>
          <w:sz w:val="22"/>
          <w:szCs w:val="22"/>
          <w:lang w:val="ro-RO"/>
        </w:rPr>
        <w:t xml:space="preserve">-a aprobate de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</w:p>
    <w:p w:rsidR="00531279" w:rsidRPr="00797834" w:rsidRDefault="00531279" w:rsidP="002F04B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Colectiv de autori,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biologie pentru gimnaziu și liceu</w:t>
      </w:r>
      <w:r w:rsidRPr="00797834">
        <w:rPr>
          <w:rFonts w:ascii="Trebuchet MS" w:hAnsi="Trebuchet MS"/>
          <w:i/>
          <w:sz w:val="22"/>
          <w:szCs w:val="22"/>
          <w:lang w:val="ro-RO"/>
        </w:rPr>
        <w:t>,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Editura Didactica Publishing House, București, 2010</w:t>
      </w:r>
    </w:p>
    <w:p w:rsidR="00531279" w:rsidRPr="00797834" w:rsidRDefault="00531279" w:rsidP="00E922F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Andrei M. , Anghel I. , Popescu I. , Stoica E., 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biologie vegetală</w:t>
      </w:r>
      <w:r w:rsidRPr="00797834">
        <w:rPr>
          <w:rFonts w:ascii="Trebuchet MS" w:hAnsi="Trebuchet MS"/>
          <w:sz w:val="22"/>
          <w:szCs w:val="22"/>
          <w:lang w:val="ro-RO"/>
        </w:rPr>
        <w:t>, Editura Didactică și Pedagogică, București, 1981</w:t>
      </w:r>
    </w:p>
    <w:p w:rsidR="00531279" w:rsidRPr="00797834" w:rsidRDefault="00531279" w:rsidP="00E922F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Stoica M., Mihăilescu I.,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anatomie și fiziologie animală</w:t>
      </w:r>
      <w:r w:rsidRPr="00797834">
        <w:rPr>
          <w:rFonts w:ascii="Trebuchet MS" w:hAnsi="Trebuchet MS"/>
          <w:sz w:val="22"/>
          <w:szCs w:val="22"/>
          <w:lang w:val="ro-RO"/>
        </w:rPr>
        <w:t>, Editura Didactică și Pedagogică, București, 1981</w:t>
      </w:r>
    </w:p>
    <w:p w:rsidR="00531279" w:rsidRPr="00797834" w:rsidRDefault="00531279" w:rsidP="00E922F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Anghel I., Voica C. și colaboratorii,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Practicum de biologie vegetală</w:t>
      </w:r>
      <w:r w:rsidRPr="00797834">
        <w:rPr>
          <w:rFonts w:ascii="Trebuchet MS" w:hAnsi="Trebuchet MS"/>
          <w:sz w:val="22"/>
          <w:szCs w:val="22"/>
          <w:lang w:val="ro-RO"/>
        </w:rPr>
        <w:t>, Societatea de Științe Biologice, Universitatea București, 1988</w:t>
      </w:r>
    </w:p>
    <w:p w:rsidR="00531279" w:rsidRPr="00797834" w:rsidRDefault="00531279" w:rsidP="00E922F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Anghel I. și colectivul, 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Practicum de biologie animală</w:t>
      </w:r>
      <w:r w:rsidRPr="00797834">
        <w:rPr>
          <w:rFonts w:ascii="Trebuchet MS" w:hAnsi="Trebuchet MS"/>
          <w:sz w:val="22"/>
          <w:szCs w:val="22"/>
          <w:lang w:val="ro-RO"/>
        </w:rPr>
        <w:t>, Societatea de Științe Biologice, Universitatea București,1989</w:t>
      </w:r>
    </w:p>
    <w:p w:rsidR="00531279" w:rsidRPr="00797834" w:rsidRDefault="00531279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741F48" w:rsidRDefault="00741F48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741F48" w:rsidRDefault="00741F48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741F48" w:rsidRDefault="00741F48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lastRenderedPageBreak/>
        <w:t>CLASA A XI-A</w:t>
      </w:r>
    </w:p>
    <w:p w:rsidR="0023190A" w:rsidRPr="00797834" w:rsidRDefault="0023190A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I. Microscopul. Tehnici de laborator. Alcătuirea corpului uman: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1. Observații microscopice și macroscopice pe diferite tipuri de celule, țesuturi, organe, sisteme de organe, pe organism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II.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</w:t>
      </w:r>
      <w:r w:rsidRPr="00797834">
        <w:rPr>
          <w:rFonts w:ascii="Trebuchet MS" w:hAnsi="Trebuchet MS"/>
          <w:b/>
          <w:sz w:val="22"/>
          <w:szCs w:val="22"/>
          <w:lang w:val="ro-RO"/>
        </w:rPr>
        <w:t>Funcțiile fundamentale ale corpului omenesc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II.1. Funcțiile de relație:</w:t>
      </w:r>
    </w:p>
    <w:p w:rsidR="00531279" w:rsidRPr="00797834" w:rsidRDefault="00531279" w:rsidP="00E922FE">
      <w:pPr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Sistemul nervos</w:t>
      </w:r>
    </w:p>
    <w:p w:rsidR="00531279" w:rsidRPr="00797834" w:rsidRDefault="00531279" w:rsidP="00E922FE">
      <w:pPr>
        <w:numPr>
          <w:ilvl w:val="0"/>
          <w:numId w:val="38"/>
        </w:numPr>
        <w:autoSpaceDE w:val="0"/>
        <w:autoSpaceDN w:val="0"/>
        <w:adjustRightInd w:val="0"/>
        <w:ind w:left="108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Proprietățile nervilor</w:t>
      </w:r>
    </w:p>
    <w:p w:rsidR="00531279" w:rsidRPr="00797834" w:rsidRDefault="00531279" w:rsidP="00E922FE">
      <w:pPr>
        <w:numPr>
          <w:ilvl w:val="0"/>
          <w:numId w:val="38"/>
        </w:numPr>
        <w:autoSpaceDE w:val="0"/>
        <w:autoSpaceDN w:val="0"/>
        <w:adjustRightInd w:val="0"/>
        <w:ind w:left="108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Reflexele proprioceptive(monosinaptice) </w:t>
      </w:r>
    </w:p>
    <w:p w:rsidR="00531279" w:rsidRPr="00797834" w:rsidRDefault="00531279" w:rsidP="00E922FE">
      <w:pPr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Analizatorii</w:t>
      </w:r>
    </w:p>
    <w:p w:rsidR="00531279" w:rsidRPr="00797834" w:rsidRDefault="00531279" w:rsidP="00531279">
      <w:pPr>
        <w:autoSpaceDE w:val="0"/>
        <w:autoSpaceDN w:val="0"/>
        <w:adjustRightInd w:val="0"/>
        <w:ind w:left="72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Cutanat</w:t>
      </w:r>
    </w:p>
    <w:p w:rsidR="00531279" w:rsidRPr="00797834" w:rsidRDefault="00531279" w:rsidP="00E922FE">
      <w:pPr>
        <w:numPr>
          <w:ilvl w:val="1"/>
          <w:numId w:val="37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Evidențierea sensibilității tactile, termice, dureroase, a amprentelor</w:t>
      </w:r>
    </w:p>
    <w:p w:rsidR="00531279" w:rsidRPr="00797834" w:rsidRDefault="00531279" w:rsidP="00531279">
      <w:pPr>
        <w:autoSpaceDE w:val="0"/>
        <w:autoSpaceDN w:val="0"/>
        <w:adjustRightInd w:val="0"/>
        <w:ind w:left="72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Gustativ și olfactiv</w:t>
      </w:r>
    </w:p>
    <w:p w:rsidR="00531279" w:rsidRPr="00797834" w:rsidRDefault="008F2E8F" w:rsidP="00E922FE">
      <w:pPr>
        <w:numPr>
          <w:ilvl w:val="0"/>
          <w:numId w:val="39"/>
        </w:numPr>
        <w:autoSpaceDE w:val="0"/>
        <w:autoSpaceDN w:val="0"/>
        <w:adjustRightInd w:val="0"/>
        <w:ind w:left="14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Harta gustului, recunoaș</w:t>
      </w:r>
      <w:r w:rsidR="00531279" w:rsidRPr="00797834">
        <w:rPr>
          <w:rFonts w:ascii="Trebuchet MS" w:hAnsi="Trebuchet MS"/>
          <w:sz w:val="22"/>
          <w:szCs w:val="22"/>
          <w:lang w:val="ro-RO"/>
        </w:rPr>
        <w:t>terea diferitelor substanțe după gust și miros,</w:t>
      </w:r>
    </w:p>
    <w:p w:rsidR="00531279" w:rsidRPr="00797834" w:rsidRDefault="00531279" w:rsidP="00531279">
      <w:pPr>
        <w:autoSpaceDE w:val="0"/>
        <w:autoSpaceDN w:val="0"/>
        <w:adjustRightInd w:val="0"/>
        <w:ind w:left="108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pragurile sensibilității gustative și olfactive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</w:t>
      </w:r>
      <w:r w:rsidRPr="00797834">
        <w:rPr>
          <w:rFonts w:ascii="Trebuchet MS" w:hAnsi="Trebuchet MS"/>
          <w:b/>
          <w:sz w:val="22"/>
          <w:szCs w:val="22"/>
          <w:lang w:val="ro-RO"/>
        </w:rPr>
        <w:tab/>
        <w:t>Vizual</w:t>
      </w:r>
    </w:p>
    <w:p w:rsidR="00531279" w:rsidRPr="00797834" w:rsidRDefault="00531279" w:rsidP="00E922FE">
      <w:pPr>
        <w:numPr>
          <w:ilvl w:val="0"/>
          <w:numId w:val="40"/>
        </w:numPr>
        <w:autoSpaceDE w:val="0"/>
        <w:autoSpaceDN w:val="0"/>
        <w:adjustRightInd w:val="0"/>
        <w:ind w:left="14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Disecția ochiului de la mamifere</w:t>
      </w:r>
    </w:p>
    <w:p w:rsidR="00531279" w:rsidRPr="00797834" w:rsidRDefault="00531279" w:rsidP="00E922FE">
      <w:pPr>
        <w:numPr>
          <w:ilvl w:val="0"/>
          <w:numId w:val="40"/>
        </w:numPr>
        <w:autoSpaceDE w:val="0"/>
        <w:autoSpaceDN w:val="0"/>
        <w:adjustRightInd w:val="0"/>
        <w:ind w:left="14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Reflexele pupilar și de clipire</w:t>
      </w:r>
    </w:p>
    <w:p w:rsidR="00531279" w:rsidRPr="00797834" w:rsidRDefault="00531279" w:rsidP="00E922FE">
      <w:pPr>
        <w:numPr>
          <w:ilvl w:val="0"/>
          <w:numId w:val="40"/>
        </w:numPr>
        <w:autoSpaceDE w:val="0"/>
        <w:autoSpaceDN w:val="0"/>
        <w:adjustRightInd w:val="0"/>
        <w:ind w:left="14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Acomodarea pentru vederea obiectelor situate la diferite distanțe</w:t>
      </w:r>
    </w:p>
    <w:p w:rsidR="00531279" w:rsidRPr="00797834" w:rsidRDefault="00531279" w:rsidP="00E922FE">
      <w:pPr>
        <w:numPr>
          <w:ilvl w:val="0"/>
          <w:numId w:val="40"/>
        </w:numPr>
        <w:tabs>
          <w:tab w:val="left" w:pos="1080"/>
        </w:tabs>
        <w:autoSpaceDE w:val="0"/>
        <w:autoSpaceDN w:val="0"/>
        <w:adjustRightInd w:val="0"/>
        <w:ind w:left="14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Câmpul vizual monocular și binocular</w:t>
      </w:r>
    </w:p>
    <w:p w:rsidR="00531279" w:rsidRPr="00797834" w:rsidRDefault="00531279" w:rsidP="00E922FE">
      <w:pPr>
        <w:numPr>
          <w:ilvl w:val="0"/>
          <w:numId w:val="37"/>
        </w:numPr>
        <w:autoSpaceDE w:val="0"/>
        <w:autoSpaceDN w:val="0"/>
        <w:adjustRightInd w:val="0"/>
        <w:ind w:left="270" w:hanging="27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Sistemul endocrin</w:t>
      </w:r>
    </w:p>
    <w:p w:rsidR="00531279" w:rsidRPr="00797834" w:rsidRDefault="00531279" w:rsidP="00E922FE">
      <w:pPr>
        <w:numPr>
          <w:ilvl w:val="0"/>
          <w:numId w:val="41"/>
        </w:numPr>
        <w:autoSpaceDE w:val="0"/>
        <w:autoSpaceDN w:val="0"/>
        <w:adjustRightInd w:val="0"/>
        <w:ind w:left="990" w:hanging="27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Observarea unor preparate microscopice cu secțiuni prin diferite glande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endocrine, desenarea imaginilor vizualizate</w:t>
      </w:r>
    </w:p>
    <w:p w:rsidR="0023190A" w:rsidRPr="00797834" w:rsidRDefault="00531279" w:rsidP="00531279">
      <w:pPr>
        <w:numPr>
          <w:ilvl w:val="0"/>
          <w:numId w:val="41"/>
        </w:numPr>
        <w:tabs>
          <w:tab w:val="left" w:pos="1080"/>
        </w:tabs>
        <w:autoSpaceDE w:val="0"/>
        <w:autoSpaceDN w:val="0"/>
        <w:adjustRightInd w:val="0"/>
        <w:ind w:right="-54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Recunoașterea unor maladii determinate de disfuncții ale glandelor endocrine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D. Mișcarea</w:t>
      </w:r>
    </w:p>
    <w:p w:rsidR="00531279" w:rsidRPr="00797834" w:rsidRDefault="00531279" w:rsidP="00531279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1. Identificarea unor oase ale scheletului, a principalelor grupe de muşchi și a unor tipuri de pârghii (pe baza unor fotografii, desene, diagrame)</w:t>
      </w:r>
    </w:p>
    <w:p w:rsidR="00531279" w:rsidRPr="00797834" w:rsidRDefault="00531279" w:rsidP="00531279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2. Evidențierea proprietățile mușchiului scheletic</w:t>
      </w:r>
    </w:p>
    <w:p w:rsidR="00531279" w:rsidRPr="00797834" w:rsidRDefault="00531279" w:rsidP="00531279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3. Interpretarea unor miograme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Bibliografie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: </w:t>
      </w:r>
    </w:p>
    <w:p w:rsidR="00DF1AFF" w:rsidRPr="00797834" w:rsidRDefault="00531279" w:rsidP="00DF1AFF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Toate manualele de biologie pentru clasa a XI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-a aprobate de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</w:p>
    <w:p w:rsidR="00531279" w:rsidRPr="00797834" w:rsidRDefault="00531279" w:rsidP="00E20E7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Colectiv de autori,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biologie pentru gimnaziu și liceu</w:t>
      </w:r>
      <w:r w:rsidRPr="00797834">
        <w:rPr>
          <w:rFonts w:ascii="Trebuchet MS" w:hAnsi="Trebuchet MS"/>
          <w:i/>
          <w:sz w:val="22"/>
          <w:szCs w:val="22"/>
          <w:lang w:val="ro-RO"/>
        </w:rPr>
        <w:t>,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Editura Didactica Publishing House, București, 2010</w:t>
      </w:r>
    </w:p>
    <w:p w:rsidR="00531279" w:rsidRPr="00797834" w:rsidRDefault="00531279" w:rsidP="00E922F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Stoica M., Mihăilescu I.,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anatomie și fiziologie animală</w:t>
      </w:r>
      <w:r w:rsidRPr="00797834">
        <w:rPr>
          <w:rFonts w:ascii="Trebuchet MS" w:hAnsi="Trebuchet MS"/>
          <w:sz w:val="22"/>
          <w:szCs w:val="22"/>
          <w:lang w:val="ro-RO"/>
        </w:rPr>
        <w:t>, Editura Didactică și Pedagogică, București, 1981</w:t>
      </w:r>
    </w:p>
    <w:p w:rsidR="00531279" w:rsidRPr="00797834" w:rsidRDefault="00531279" w:rsidP="00E922FE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Anghel I. și colectivul, 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Practicum de biologie animală</w:t>
      </w:r>
      <w:r w:rsidRPr="00797834">
        <w:rPr>
          <w:rFonts w:ascii="Trebuchet MS" w:hAnsi="Trebuchet MS"/>
          <w:sz w:val="22"/>
          <w:szCs w:val="22"/>
          <w:lang w:val="ro-RO"/>
        </w:rPr>
        <w:t>, Societatea de Științe Biologice, Universitatea București,1989</w:t>
      </w:r>
    </w:p>
    <w:p w:rsidR="009B5A67" w:rsidRPr="00797834" w:rsidRDefault="009B5A67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CLASA A XII-A</w:t>
      </w:r>
    </w:p>
    <w:p w:rsidR="009B5A67" w:rsidRPr="00797834" w:rsidRDefault="009B5A67" w:rsidP="00531279">
      <w:pPr>
        <w:autoSpaceDE w:val="0"/>
        <w:autoSpaceDN w:val="0"/>
        <w:adjustRightInd w:val="0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E922FE">
      <w:pPr>
        <w:pStyle w:val="Listparagraf"/>
        <w:numPr>
          <w:ilvl w:val="0"/>
          <w:numId w:val="60"/>
        </w:numPr>
        <w:autoSpaceDE w:val="0"/>
        <w:autoSpaceDN w:val="0"/>
        <w:adjustRightInd w:val="0"/>
        <w:ind w:left="284" w:hanging="284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NOȚIUNI INTRODUCTIVE. Microscopul. Tehnici de laborator.</w:t>
      </w:r>
    </w:p>
    <w:p w:rsidR="00531279" w:rsidRPr="00797834" w:rsidRDefault="00531279" w:rsidP="00531279">
      <w:pPr>
        <w:tabs>
          <w:tab w:val="left" w:pos="360"/>
        </w:tabs>
        <w:autoSpaceDE w:val="0"/>
        <w:autoSpaceDN w:val="0"/>
        <w:adjustRightInd w:val="0"/>
        <w:ind w:left="284" w:hanging="284"/>
        <w:jc w:val="both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E922FE">
      <w:pPr>
        <w:pStyle w:val="Listparagraf"/>
        <w:numPr>
          <w:ilvl w:val="0"/>
          <w:numId w:val="60"/>
        </w:numPr>
        <w:tabs>
          <w:tab w:val="left" w:pos="360"/>
        </w:tabs>
        <w:autoSpaceDE w:val="0"/>
        <w:autoSpaceDN w:val="0"/>
        <w:adjustRightInd w:val="0"/>
        <w:ind w:left="284" w:hanging="284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GENETICĂ</w:t>
      </w:r>
    </w:p>
    <w:p w:rsidR="00531279" w:rsidRPr="00797834" w:rsidRDefault="00531279" w:rsidP="00E922FE">
      <w:pPr>
        <w:numPr>
          <w:ilvl w:val="0"/>
          <w:numId w:val="43"/>
        </w:numPr>
        <w:autoSpaceDE w:val="0"/>
        <w:autoSpaceDN w:val="0"/>
        <w:adjustRightInd w:val="0"/>
        <w:ind w:left="36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Genetică moleculară</w:t>
      </w:r>
    </w:p>
    <w:p w:rsidR="00531279" w:rsidRPr="00797834" w:rsidRDefault="00531279" w:rsidP="00E922FE">
      <w:pPr>
        <w:numPr>
          <w:ilvl w:val="0"/>
          <w:numId w:val="44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Modelarea structurii secundare a ADN; </w:t>
      </w:r>
    </w:p>
    <w:p w:rsidR="00531279" w:rsidRPr="00797834" w:rsidRDefault="00531279" w:rsidP="00E922FE">
      <w:pPr>
        <w:numPr>
          <w:ilvl w:val="0"/>
          <w:numId w:val="44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Analiza materialului genetic natural, conservat, ilustrativ</w:t>
      </w:r>
    </w:p>
    <w:p w:rsidR="00531279" w:rsidRPr="00797834" w:rsidRDefault="00531279" w:rsidP="00E922FE">
      <w:pPr>
        <w:numPr>
          <w:ilvl w:val="0"/>
          <w:numId w:val="44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Analiza de cariotip</w:t>
      </w:r>
    </w:p>
    <w:p w:rsidR="00531279" w:rsidRPr="00797834" w:rsidRDefault="00531279" w:rsidP="00E922FE">
      <w:pPr>
        <w:numPr>
          <w:ilvl w:val="0"/>
          <w:numId w:val="43"/>
        </w:numPr>
        <w:autoSpaceDE w:val="0"/>
        <w:autoSpaceDN w:val="0"/>
        <w:adjustRightInd w:val="0"/>
        <w:ind w:left="36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Genetică umană</w:t>
      </w:r>
    </w:p>
    <w:p w:rsidR="00531279" w:rsidRPr="00797834" w:rsidRDefault="00531279" w:rsidP="00E922FE">
      <w:pPr>
        <w:numPr>
          <w:ilvl w:val="0"/>
          <w:numId w:val="45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Structura și morfologia cromozomilor metafazici</w:t>
      </w:r>
    </w:p>
    <w:p w:rsidR="00531279" w:rsidRPr="00797834" w:rsidRDefault="00531279" w:rsidP="00E922FE">
      <w:pPr>
        <w:numPr>
          <w:ilvl w:val="0"/>
          <w:numId w:val="45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Analiza de cariotip: cariotipul la ceapă (</w:t>
      </w:r>
      <w:r w:rsidRPr="00797834">
        <w:rPr>
          <w:rFonts w:ascii="Trebuchet MS" w:hAnsi="Trebuchet MS"/>
          <w:i/>
          <w:sz w:val="22"/>
          <w:szCs w:val="22"/>
          <w:lang w:val="ro-RO"/>
        </w:rPr>
        <w:t>Allium cepa</w:t>
      </w:r>
      <w:r w:rsidRPr="00797834">
        <w:rPr>
          <w:rFonts w:ascii="Trebuchet MS" w:hAnsi="Trebuchet MS"/>
          <w:sz w:val="22"/>
          <w:szCs w:val="22"/>
          <w:lang w:val="ro-RO"/>
        </w:rPr>
        <w:t>), cariotipul normal și patologic la om</w:t>
      </w:r>
    </w:p>
    <w:p w:rsidR="00531279" w:rsidRPr="00797834" w:rsidRDefault="00531279" w:rsidP="00E922FE">
      <w:pPr>
        <w:numPr>
          <w:ilvl w:val="0"/>
          <w:numId w:val="45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lastRenderedPageBreak/>
        <w:t>Evidențierea cromatinei sexuale la om</w:t>
      </w:r>
    </w:p>
    <w:p w:rsidR="00531279" w:rsidRPr="00797834" w:rsidRDefault="00531279" w:rsidP="00E922FE">
      <w:pPr>
        <w:numPr>
          <w:ilvl w:val="0"/>
          <w:numId w:val="45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Analize comparative ale caracterelor fenotipice observate și interpretarea transmiterii acestora în cadrul populațiilor umane</w:t>
      </w:r>
    </w:p>
    <w:p w:rsidR="00531279" w:rsidRPr="00797834" w:rsidRDefault="00531279" w:rsidP="00E922FE">
      <w:pPr>
        <w:numPr>
          <w:ilvl w:val="0"/>
          <w:numId w:val="45"/>
        </w:numPr>
        <w:autoSpaceDE w:val="0"/>
        <w:autoSpaceDN w:val="0"/>
        <w:adjustRightInd w:val="0"/>
        <w:ind w:left="99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Alcătuirea și analiza arborelui genealogic</w:t>
      </w:r>
    </w:p>
    <w:p w:rsidR="00531279" w:rsidRPr="00797834" w:rsidRDefault="00531279" w:rsidP="0053127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Bibliografie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: </w:t>
      </w:r>
    </w:p>
    <w:p w:rsidR="00DF1AFF" w:rsidRPr="00797834" w:rsidRDefault="00531279" w:rsidP="00DF1AFF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Toate manualele de biologie pentru clasa a XII-a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aprobate de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</w:p>
    <w:p w:rsidR="00531279" w:rsidRPr="00797834" w:rsidRDefault="00531279" w:rsidP="004115C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Colectiv de autori,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Lucrări practice de biologie pentru gimnaziu și liceu</w:t>
      </w:r>
      <w:r w:rsidRPr="00797834">
        <w:rPr>
          <w:rFonts w:ascii="Trebuchet MS" w:hAnsi="Trebuchet MS"/>
          <w:i/>
          <w:sz w:val="22"/>
          <w:szCs w:val="22"/>
          <w:lang w:val="ro-RO"/>
        </w:rPr>
        <w:t>,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Editura Didactica Publishing House, București, 2010</w:t>
      </w:r>
    </w:p>
    <w:p w:rsidR="00531279" w:rsidRPr="00797834" w:rsidRDefault="00531279" w:rsidP="00E922FE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 xml:space="preserve">Raicu P., Anghel I., Stoian V., </w:t>
      </w:r>
      <w:r w:rsidRPr="00797834">
        <w:rPr>
          <w:rFonts w:ascii="Trebuchet MS" w:hAnsi="Trebuchet MS"/>
          <w:b/>
          <w:i/>
          <w:sz w:val="22"/>
          <w:szCs w:val="22"/>
          <w:lang w:val="ro-RO"/>
        </w:rPr>
        <w:t>Genetica-metode de laborator</w:t>
      </w:r>
      <w:r w:rsidRPr="00797834">
        <w:rPr>
          <w:rFonts w:ascii="Trebuchet MS" w:hAnsi="Trebuchet MS"/>
          <w:i/>
          <w:sz w:val="22"/>
          <w:szCs w:val="22"/>
          <w:lang w:val="ro-RO"/>
        </w:rPr>
        <w:t>,</w:t>
      </w:r>
      <w:r w:rsidRPr="00797834">
        <w:rPr>
          <w:rFonts w:ascii="Trebuchet MS" w:hAnsi="Trebuchet MS"/>
          <w:sz w:val="22"/>
          <w:szCs w:val="22"/>
          <w:lang w:val="ro-RO"/>
        </w:rPr>
        <w:t xml:space="preserve"> Editura Academiei Republicii Socialiste România, 1983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PROGRAMA PENTRU SELECŢIONAREA LOTULUI LÃRGIT</w:t>
      </w: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pStyle w:val="Titlu1"/>
        <w:tabs>
          <w:tab w:val="clear" w:pos="360"/>
          <w:tab w:val="left" w:pos="708"/>
        </w:tabs>
        <w:ind w:left="0" w:firstLine="0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</w:rPr>
        <w:t>I. BIOLOGIE  CELULARĂ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Structura şi funcţiile celulei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Compoziţie chimică: monozaharide, dizaharide, polizaharide; lipide, aminoacizi; proteine,  structura proteinelor, clasificarea proteinelor,  structura enzimelor, apoenzime şi c coenzime, modul de acţiune al enzimelor, legarea enzimelor de substrat , denaturarea , nomenclatura.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Acizii nucleici: ADN, ARN;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Alţi compuşi importanţi:  ADP, ATP; NAD, NADH; NADP, NADPH;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Organite celulare : nucleul, membrana nucleară, cromozomii,,nucleolii, citoplasma, membrana celulară, hialoplasma, mitocondriile, reticulul endoplasmatic, ribozomii, dictiozomii, lizozomii , vacuolele, protoplastide, plastide (cloro, cromo şi leucoplaste), perete  celular;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Metabolismul  celular- descompunerea hidraţilor de carbon, descompunerea anaerobă; respiraţia anaerobă; glicoliza; descompunerea aerobă a glucozei, ciclul acidului citric; fotorespiraţia oxidativă, dezasimilaţia  grăsimilor şi proteinelor, asimilaţia : fotosinteza, reacţiile fazei de lumină şi  fazei de întuneric (ciclul Calvin);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Sinteza proteică: transcripţia , translaţia, codul genetic;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Transportul prin membranele celulare: difuziunea, osmoza, plasmoliza, transportul activ;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Diviziunea mitotică şi meiotică- ciclul celular : interfaza (replicaţia ) şi mitoza ( profază, metafază, anafază, telofază); cromatină, cromatide, placa ecuatorială, haploid, diploid, genom, celule somatice şi generative, gameţi, crossing-over, meioza I şi meioza II.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Microbiologie: organizarea celulei procariote, morfologie, fototrofie şi chemotrofie;</w:t>
      </w:r>
    </w:p>
    <w:p w:rsidR="00531279" w:rsidRPr="00797834" w:rsidRDefault="00531279" w:rsidP="00E922FE">
      <w:pPr>
        <w:numPr>
          <w:ilvl w:val="0"/>
          <w:numId w:val="48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Biotehnologii: fermentaţia  şi manipularea  genetică a organismelor</w:t>
      </w: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pStyle w:val="Titlu1"/>
        <w:tabs>
          <w:tab w:val="clear" w:pos="360"/>
          <w:tab w:val="left" w:pos="708"/>
        </w:tabs>
        <w:ind w:left="0" w:firstLine="0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</w:rPr>
        <w:t>II. ANATOMIA ŞI FIZIOLOGIA PLANTELOR CU ACCENT PE PLANTELE CU SEMINŢE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Structura şi funcţiile ţesuturilor şi organelor implicate în :</w:t>
      </w:r>
    </w:p>
    <w:p w:rsidR="00531279" w:rsidRPr="00797834" w:rsidRDefault="00531279" w:rsidP="00E922FE">
      <w:pPr>
        <w:numPr>
          <w:ilvl w:val="0"/>
          <w:numId w:val="49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Frunza: fotosinteza , transpiraţia, schimbul de gaze, funcţiile stomatei;</w:t>
      </w:r>
    </w:p>
    <w:p w:rsidR="00531279" w:rsidRPr="00797834" w:rsidRDefault="00531279" w:rsidP="00E922FE">
      <w:pPr>
        <w:numPr>
          <w:ilvl w:val="0"/>
          <w:numId w:val="49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Rădăcina şi tulpina: transportul apei, mineralelor şi produşilor de asimilaţie, rădăcina: structura endodermei, cilindrul central al tulpinei;</w:t>
      </w:r>
    </w:p>
    <w:p w:rsidR="00531279" w:rsidRPr="00797834" w:rsidRDefault="00531279" w:rsidP="00E922FE">
      <w:pPr>
        <w:numPr>
          <w:ilvl w:val="0"/>
          <w:numId w:val="49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Creştere şi dezvoltare: meristeme  apicale şi laterale- cambiul şi felogenul ; germinaţia;</w:t>
      </w:r>
    </w:p>
    <w:p w:rsidR="00531279" w:rsidRPr="00797834" w:rsidRDefault="00531279" w:rsidP="00E922FE">
      <w:pPr>
        <w:numPr>
          <w:ilvl w:val="0"/>
          <w:numId w:val="49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Reproducerea</w:t>
      </w: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797834">
        <w:rPr>
          <w:rFonts w:ascii="Trebuchet MS" w:hAnsi="Trebuchet MS"/>
          <w:sz w:val="22"/>
          <w:szCs w:val="22"/>
          <w:lang w:val="ro-RO"/>
        </w:rPr>
        <w:t>( inclusiv muşchi şi ferigi): reproducerea asexuată, formarea clonelor, polenizarea, fecundaţia dublă, alternanţa de generaţii la muşchi, ferigi şi plante cu seminţe;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III. ANATOMIE ŞI FIZIOLOGIE ANIMALĂ CU ACCENT PE VERTEBRATE:</w:t>
      </w:r>
    </w:p>
    <w:p w:rsidR="00531279" w:rsidRPr="00797834" w:rsidRDefault="00531279" w:rsidP="00531279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>Structura şi funcţiile ţesuturilor şi organelor implicate în :</w:t>
      </w:r>
    </w:p>
    <w:p w:rsidR="00531279" w:rsidRPr="00797834" w:rsidRDefault="00531279" w:rsidP="00E922FE">
      <w:pPr>
        <w:numPr>
          <w:ilvl w:val="0"/>
          <w:numId w:val="50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lastRenderedPageBreak/>
        <w:t>Digestie şi absorbţie: tubul digestiv şi glandele anexe (salivare, ficat , pancreas), transformările  fizice şi chimice ale alimentelor,  absorbţia , compoziţia alimentelor și apa, minerale, vitamine, proteine, hidraţi de carbon, grăsimi);</w:t>
      </w:r>
    </w:p>
    <w:p w:rsidR="00531279" w:rsidRPr="00797834" w:rsidRDefault="00531279" w:rsidP="00E922FE">
      <w:pPr>
        <w:numPr>
          <w:ilvl w:val="0"/>
          <w:numId w:val="50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Respiraţia: mecanica respiraţiei, schimbul de gaze, organele respiratorii;</w:t>
      </w:r>
    </w:p>
    <w:p w:rsidR="00531279" w:rsidRPr="00797834" w:rsidRDefault="00531279" w:rsidP="00E922FE">
      <w:pPr>
        <w:numPr>
          <w:ilvl w:val="0"/>
          <w:numId w:val="50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Circulaţia . sângele, plasma sanguină, elementele figurate, circulaţia sângelui: artere, capilare, vene, inimă, sistemul limfatic, ţesut limfatic limfă;</w:t>
      </w:r>
    </w:p>
    <w:p w:rsidR="00531279" w:rsidRPr="00797834" w:rsidRDefault="00531279" w:rsidP="00E922FE">
      <w:pPr>
        <w:numPr>
          <w:ilvl w:val="0"/>
          <w:numId w:val="50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Excreţia: structura sistemului excretor, formarea urinei;</w:t>
      </w:r>
    </w:p>
    <w:p w:rsidR="00531279" w:rsidRPr="00797834" w:rsidRDefault="00531279" w:rsidP="00E922FE">
      <w:pPr>
        <w:numPr>
          <w:ilvl w:val="0"/>
          <w:numId w:val="50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Reglarea nervoasă şi umorală:</w:t>
      </w:r>
    </w:p>
    <w:p w:rsidR="00531279" w:rsidRPr="00797834" w:rsidRDefault="00531279" w:rsidP="00E922FE">
      <w:pPr>
        <w:numPr>
          <w:ilvl w:val="1"/>
          <w:numId w:val="50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Sistemul nervos: sistemul nervos central și periferic; SNVS şi SNVPS, reflexe, organe de simţ, ochiul, urechea;</w:t>
      </w:r>
    </w:p>
    <w:p w:rsidR="00531279" w:rsidRPr="00797834" w:rsidRDefault="00531279" w:rsidP="00E922FE">
      <w:pPr>
        <w:numPr>
          <w:ilvl w:val="1"/>
          <w:numId w:val="50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Sistemul endocrin: hipofiza, tiroida, insulele Langerhans, suprarenalele (CSR şi MSR), ovarele  şi testiculele.</w:t>
      </w:r>
    </w:p>
    <w:p w:rsidR="00531279" w:rsidRPr="00797834" w:rsidRDefault="00531279" w:rsidP="00E922FE">
      <w:pPr>
        <w:numPr>
          <w:ilvl w:val="2"/>
          <w:numId w:val="50"/>
        </w:numPr>
        <w:tabs>
          <w:tab w:val="num" w:pos="432"/>
        </w:tabs>
        <w:ind w:left="432" w:hanging="432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Reproducere şi dezvoltare: structura şi funcţiile sistemelor reproducătoare, masculin şi feminin , ovulaţia şi ciclul menstrual, fertilizarea , formarea foiţelor embrionare, ecto-, endo-, mezoderm, membranele embrionare;</w:t>
      </w:r>
    </w:p>
    <w:p w:rsidR="00531279" w:rsidRPr="00797834" w:rsidRDefault="00531279" w:rsidP="00E922FE">
      <w:pPr>
        <w:numPr>
          <w:ilvl w:val="2"/>
          <w:numId w:val="50"/>
        </w:numPr>
        <w:tabs>
          <w:tab w:val="num" w:pos="432"/>
        </w:tabs>
        <w:ind w:left="432" w:hanging="432"/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Imunitatea: antigene şi anticorpi.</w:t>
      </w:r>
    </w:p>
    <w:p w:rsidR="008F2E8F" w:rsidRPr="00797834" w:rsidRDefault="008F2E8F" w:rsidP="008F2E8F">
      <w:pPr>
        <w:tabs>
          <w:tab w:val="num" w:pos="432"/>
        </w:tabs>
        <w:ind w:left="432"/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pStyle w:val="Titlu1"/>
        <w:tabs>
          <w:tab w:val="clear" w:pos="360"/>
          <w:tab w:val="left" w:pos="708"/>
        </w:tabs>
        <w:ind w:left="0" w:firstLine="0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</w:rPr>
        <w:t>IV. ETOLOGIA</w:t>
      </w:r>
    </w:p>
    <w:p w:rsidR="00531279" w:rsidRPr="00797834" w:rsidRDefault="00531279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Metodologia etologiei</w:t>
      </w:r>
    </w:p>
    <w:p w:rsidR="00531279" w:rsidRPr="00797834" w:rsidRDefault="00531279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Instincte şi comportamente învăţate ;</w:t>
      </w:r>
    </w:p>
    <w:p w:rsidR="00531279" w:rsidRPr="00797834" w:rsidRDefault="00531279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Tipuri de comportament;</w:t>
      </w:r>
    </w:p>
    <w:p w:rsidR="00531279" w:rsidRPr="00797834" w:rsidRDefault="00531279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Cauzele comportamentului;</w:t>
      </w:r>
    </w:p>
    <w:p w:rsidR="00531279" w:rsidRPr="00797834" w:rsidRDefault="00531279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Comportamentul de luptă şi apărare</w:t>
      </w:r>
    </w:p>
    <w:p w:rsidR="00531279" w:rsidRPr="00797834" w:rsidRDefault="00531279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Comportamente învăţate</w:t>
      </w:r>
    </w:p>
    <w:p w:rsidR="00531279" w:rsidRPr="00797834" w:rsidRDefault="008F2E8F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S</w:t>
      </w:r>
      <w:r w:rsidR="00531279" w:rsidRPr="00797834">
        <w:rPr>
          <w:rFonts w:ascii="Trebuchet MS" w:hAnsi="Trebuchet MS"/>
          <w:sz w:val="22"/>
          <w:szCs w:val="22"/>
          <w:lang w:val="ro-RO"/>
        </w:rPr>
        <w:t>isteme de reproducere</w:t>
      </w:r>
    </w:p>
    <w:p w:rsidR="00531279" w:rsidRPr="00797834" w:rsidRDefault="00531279" w:rsidP="00E922FE">
      <w:pPr>
        <w:numPr>
          <w:ilvl w:val="0"/>
          <w:numId w:val="51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Bioritmurile</w:t>
      </w:r>
    </w:p>
    <w:p w:rsidR="008F2E8F" w:rsidRPr="00797834" w:rsidRDefault="008F2E8F" w:rsidP="008F2E8F">
      <w:pPr>
        <w:ind w:left="360"/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pStyle w:val="Titlu1"/>
        <w:tabs>
          <w:tab w:val="clear" w:pos="360"/>
          <w:tab w:val="left" w:pos="708"/>
        </w:tabs>
        <w:ind w:left="0" w:firstLine="0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</w:rPr>
        <w:t>V. GENETICĂ  ŞI EVOLUŢIONISM</w:t>
      </w:r>
    </w:p>
    <w:p w:rsidR="00531279" w:rsidRPr="00797834" w:rsidRDefault="00531279" w:rsidP="00E922FE">
      <w:pPr>
        <w:numPr>
          <w:ilvl w:val="0"/>
          <w:numId w:val="52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Variaţii: mutaţii şi modificaţii;</w:t>
      </w:r>
    </w:p>
    <w:p w:rsidR="00531279" w:rsidRPr="00797834" w:rsidRDefault="00531279" w:rsidP="00E922FE">
      <w:pPr>
        <w:numPr>
          <w:ilvl w:val="0"/>
          <w:numId w:val="52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Legile mendeliene: monohibridism, dihibridism, polihibridism;</w:t>
      </w:r>
    </w:p>
    <w:p w:rsidR="00531279" w:rsidRPr="00797834" w:rsidRDefault="00531279" w:rsidP="00E922FE">
      <w:pPr>
        <w:numPr>
          <w:ilvl w:val="0"/>
          <w:numId w:val="52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Polialelia, recombinarea, sex-linkage;</w:t>
      </w:r>
    </w:p>
    <w:p w:rsidR="00531279" w:rsidRPr="00797834" w:rsidRDefault="00531279" w:rsidP="00E922FE">
      <w:pPr>
        <w:numPr>
          <w:ilvl w:val="0"/>
          <w:numId w:val="52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Legea Hardy-Weinberg;</w:t>
      </w:r>
    </w:p>
    <w:p w:rsidR="00531279" w:rsidRPr="00797834" w:rsidRDefault="00531279" w:rsidP="00E922FE">
      <w:pPr>
        <w:numPr>
          <w:ilvl w:val="0"/>
          <w:numId w:val="52"/>
        </w:num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Mecanismele evoluţiei; mutaţiile, selecţia naturală, izolarea reproductivă, adaptarea,</w:t>
      </w:r>
    </w:p>
    <w:p w:rsidR="00752891" w:rsidRPr="00797834" w:rsidRDefault="00752891" w:rsidP="00752891">
      <w:pPr>
        <w:ind w:left="360"/>
        <w:rPr>
          <w:rFonts w:ascii="Trebuchet MS" w:hAnsi="Trebuchet MS"/>
          <w:b/>
          <w:sz w:val="22"/>
          <w:szCs w:val="22"/>
          <w:lang w:val="ro-RO"/>
        </w:rPr>
      </w:pPr>
    </w:p>
    <w:p w:rsidR="00531279" w:rsidRPr="00797834" w:rsidRDefault="00531279" w:rsidP="00531279">
      <w:pPr>
        <w:pStyle w:val="Titlu1"/>
        <w:tabs>
          <w:tab w:val="clear" w:pos="360"/>
          <w:tab w:val="left" w:pos="708"/>
        </w:tabs>
        <w:ind w:left="0" w:firstLine="0"/>
        <w:rPr>
          <w:rFonts w:ascii="Trebuchet MS" w:hAnsi="Trebuchet MS"/>
          <w:sz w:val="22"/>
          <w:szCs w:val="22"/>
        </w:rPr>
      </w:pPr>
      <w:r w:rsidRPr="00797834">
        <w:rPr>
          <w:rFonts w:ascii="Trebuchet MS" w:hAnsi="Trebuchet MS"/>
          <w:sz w:val="22"/>
          <w:szCs w:val="22"/>
        </w:rPr>
        <w:t>VI. ECOLOGIE</w:t>
      </w:r>
    </w:p>
    <w:p w:rsidR="00531279" w:rsidRPr="00797834" w:rsidRDefault="00531279" w:rsidP="00E922FE">
      <w:pPr>
        <w:numPr>
          <w:ilvl w:val="0"/>
          <w:numId w:val="5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Ecosistemul;</w:t>
      </w:r>
    </w:p>
    <w:p w:rsidR="00531279" w:rsidRPr="00797834" w:rsidRDefault="00531279" w:rsidP="00E922FE">
      <w:pPr>
        <w:numPr>
          <w:ilvl w:val="0"/>
          <w:numId w:val="5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Relaţiile trofice: reţele trofice, lanţuri trofice, niveluri trofice, producători, consumatori şi descompunători; fluxul energetic: piramida biomasei, piramida energetică;</w:t>
      </w:r>
    </w:p>
    <w:p w:rsidR="00531279" w:rsidRPr="00797834" w:rsidRDefault="00531279" w:rsidP="00E922FE">
      <w:pPr>
        <w:numPr>
          <w:ilvl w:val="0"/>
          <w:numId w:val="5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Ciclurile biogeochimice: ciclul carbonului şi al azotului;</w:t>
      </w:r>
    </w:p>
    <w:p w:rsidR="00531279" w:rsidRPr="00797834" w:rsidRDefault="00531279" w:rsidP="00E922FE">
      <w:pPr>
        <w:numPr>
          <w:ilvl w:val="0"/>
          <w:numId w:val="5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Succesiuni ;</w:t>
      </w:r>
    </w:p>
    <w:p w:rsidR="00531279" w:rsidRPr="00797834" w:rsidRDefault="00531279" w:rsidP="00E922FE">
      <w:pPr>
        <w:numPr>
          <w:ilvl w:val="0"/>
          <w:numId w:val="5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Structura şi dinamica populaţiilor:  structura pe vârste şi sex a populaţiei umane, rata de  naştere, moarte, creşterea exponenţială;</w:t>
      </w:r>
    </w:p>
    <w:p w:rsidR="00531279" w:rsidRPr="00797834" w:rsidRDefault="00531279" w:rsidP="00E922FE">
      <w:pPr>
        <w:numPr>
          <w:ilvl w:val="0"/>
          <w:numId w:val="53"/>
        </w:num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Biosfera şi omul : creşterea populaţiei, poluarea.</w:t>
      </w: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</w:p>
    <w:p w:rsidR="00531279" w:rsidRPr="00797834" w:rsidRDefault="00531279" w:rsidP="00531279">
      <w:pPr>
        <w:rPr>
          <w:rFonts w:ascii="Trebuchet MS" w:hAnsi="Trebuchet MS"/>
          <w:sz w:val="22"/>
          <w:szCs w:val="22"/>
          <w:lang w:val="ro-RO"/>
        </w:rPr>
      </w:pP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Bibliografie: </w:t>
      </w:r>
      <w:r w:rsidRPr="00797834">
        <w:rPr>
          <w:rFonts w:ascii="Trebuchet MS" w:hAnsi="Trebuchet MS"/>
          <w:sz w:val="22"/>
          <w:szCs w:val="22"/>
          <w:lang w:val="ro-RO"/>
        </w:rPr>
        <w:t>Ma</w:t>
      </w:r>
      <w:r w:rsidR="00752891" w:rsidRPr="00797834">
        <w:rPr>
          <w:rFonts w:ascii="Trebuchet MS" w:hAnsi="Trebuchet MS"/>
          <w:sz w:val="22"/>
          <w:szCs w:val="22"/>
          <w:lang w:val="ro-RO"/>
        </w:rPr>
        <w:t xml:space="preserve">nualele IX-XII  aprobate de </w:t>
      </w:r>
      <w:r w:rsidR="00C00361" w:rsidRPr="00797834">
        <w:rPr>
          <w:rFonts w:ascii="Trebuchet MS" w:hAnsi="Trebuchet MS"/>
          <w:sz w:val="22"/>
          <w:szCs w:val="22"/>
          <w:lang w:val="ro-RO"/>
        </w:rPr>
        <w:t>ME</w:t>
      </w:r>
      <w:r w:rsidR="00DF1AFF" w:rsidRPr="00797834">
        <w:rPr>
          <w:rFonts w:ascii="Trebuchet MS" w:hAnsi="Trebuchet MS"/>
          <w:sz w:val="22"/>
          <w:szCs w:val="22"/>
          <w:lang w:val="ro-RO"/>
        </w:rPr>
        <w:t xml:space="preserve">, valabile în anul şcolar  </w:t>
      </w:r>
      <w:r w:rsidR="00C00361" w:rsidRPr="00797834">
        <w:rPr>
          <w:rFonts w:ascii="Trebuchet MS" w:hAnsi="Trebuchet MS"/>
          <w:sz w:val="22"/>
          <w:szCs w:val="22"/>
        </w:rPr>
        <w:t>2021-2022</w:t>
      </w:r>
      <w:r w:rsidRPr="00797834">
        <w:rPr>
          <w:rFonts w:ascii="Trebuchet MS" w:hAnsi="Trebuchet MS"/>
          <w:sz w:val="22"/>
          <w:szCs w:val="22"/>
        </w:rPr>
        <w:t>.</w:t>
      </w:r>
    </w:p>
    <w:p w:rsidR="00752891" w:rsidRPr="00797834" w:rsidRDefault="00531279" w:rsidP="00B459E4">
      <w:pPr>
        <w:rPr>
          <w:rFonts w:ascii="Trebuchet MS" w:hAnsi="Trebuchet MS"/>
          <w:b/>
          <w:sz w:val="22"/>
          <w:szCs w:val="22"/>
          <w:lang w:val="ro-RO"/>
        </w:rPr>
      </w:pPr>
      <w:r w:rsidRPr="00797834">
        <w:rPr>
          <w:rFonts w:ascii="Trebuchet MS" w:hAnsi="Trebuchet MS"/>
          <w:sz w:val="22"/>
          <w:szCs w:val="22"/>
          <w:lang w:val="ro-RO"/>
        </w:rPr>
        <w:t>Biology-Neil A.Campbell; Molecular biology of the cell - B. Albert</w:t>
      </w:r>
      <w:r w:rsidRPr="00797834">
        <w:rPr>
          <w:rFonts w:ascii="Trebuchet MS" w:hAnsi="Trebuchet MS"/>
          <w:b/>
          <w:sz w:val="22"/>
          <w:szCs w:val="22"/>
          <w:lang w:val="ro-RO"/>
        </w:rPr>
        <w:t xml:space="preserve">                </w:t>
      </w:r>
    </w:p>
    <w:p w:rsidR="00752891" w:rsidRPr="00797834" w:rsidRDefault="00752891" w:rsidP="00B459E4">
      <w:pPr>
        <w:pStyle w:val="Default"/>
        <w:rPr>
          <w:rFonts w:ascii="Trebuchet MS" w:hAnsi="Trebuchet MS" w:cs="Trebuchet MS"/>
          <w:sz w:val="22"/>
          <w:szCs w:val="22"/>
        </w:rPr>
      </w:pPr>
    </w:p>
    <w:p w:rsidR="00752891" w:rsidRPr="00DF1AFF" w:rsidRDefault="00752891" w:rsidP="00B459E4">
      <w:pPr>
        <w:jc w:val="center"/>
        <w:rPr>
          <w:rFonts w:ascii="Trebuchet MS" w:hAnsi="Trebuchet MS" w:cs="Trebuchet MS"/>
          <w:sz w:val="22"/>
          <w:szCs w:val="22"/>
        </w:rPr>
      </w:pPr>
    </w:p>
    <w:sectPr w:rsidR="00752891" w:rsidRPr="00DF1A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2B" w:rsidRDefault="00C8562B" w:rsidP="00B9110C">
      <w:r>
        <w:separator/>
      </w:r>
    </w:p>
  </w:endnote>
  <w:endnote w:type="continuationSeparator" w:id="0">
    <w:p w:rsidR="00C8562B" w:rsidRDefault="00C8562B" w:rsidP="00B9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387572"/>
      <w:docPartObj>
        <w:docPartGallery w:val="Page Numbers (Bottom of Page)"/>
        <w:docPartUnique/>
      </w:docPartObj>
    </w:sdtPr>
    <w:sdtEndPr/>
    <w:sdtContent>
      <w:p w:rsidR="00232862" w:rsidRDefault="00232862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CC4" w:rsidRPr="00FC6CC4">
          <w:rPr>
            <w:noProof/>
            <w:lang w:val="ro-RO"/>
          </w:rPr>
          <w:t>6</w:t>
        </w:r>
        <w:r>
          <w:fldChar w:fldCharType="end"/>
        </w:r>
      </w:p>
    </w:sdtContent>
  </w:sdt>
  <w:p w:rsidR="00232862" w:rsidRDefault="0023286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2B" w:rsidRDefault="00C8562B" w:rsidP="00B9110C">
      <w:r>
        <w:separator/>
      </w:r>
    </w:p>
  </w:footnote>
  <w:footnote w:type="continuationSeparator" w:id="0">
    <w:p w:rsidR="00C8562B" w:rsidRDefault="00C8562B" w:rsidP="00B9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D77"/>
    <w:multiLevelType w:val="hybridMultilevel"/>
    <w:tmpl w:val="5CEAF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82A30"/>
    <w:multiLevelType w:val="hybridMultilevel"/>
    <w:tmpl w:val="79149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F2910"/>
    <w:multiLevelType w:val="hybridMultilevel"/>
    <w:tmpl w:val="24C60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D467B"/>
    <w:multiLevelType w:val="hybridMultilevel"/>
    <w:tmpl w:val="531A7D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12CDB"/>
    <w:multiLevelType w:val="singleLevel"/>
    <w:tmpl w:val="3C9CB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124317"/>
    <w:multiLevelType w:val="hybridMultilevel"/>
    <w:tmpl w:val="099A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54D4C"/>
    <w:multiLevelType w:val="hybridMultilevel"/>
    <w:tmpl w:val="4C54A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1780A"/>
    <w:multiLevelType w:val="hybridMultilevel"/>
    <w:tmpl w:val="448C1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F04B2"/>
    <w:multiLevelType w:val="singleLevel"/>
    <w:tmpl w:val="FF10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8131DE"/>
    <w:multiLevelType w:val="singleLevel"/>
    <w:tmpl w:val="FF10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591637"/>
    <w:multiLevelType w:val="singleLevel"/>
    <w:tmpl w:val="9056B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A850DFB"/>
    <w:multiLevelType w:val="hybridMultilevel"/>
    <w:tmpl w:val="7982E720"/>
    <w:lvl w:ilvl="0" w:tplc="48B015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8E1E45"/>
    <w:multiLevelType w:val="hybridMultilevel"/>
    <w:tmpl w:val="0BC28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0C6"/>
    <w:multiLevelType w:val="hybridMultilevel"/>
    <w:tmpl w:val="7736F7A4"/>
    <w:lvl w:ilvl="0" w:tplc="A8BA57F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F1995"/>
    <w:multiLevelType w:val="singleLevel"/>
    <w:tmpl w:val="FF10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9B5DAB"/>
    <w:multiLevelType w:val="hybridMultilevel"/>
    <w:tmpl w:val="72A6DC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D1067"/>
    <w:multiLevelType w:val="hybridMultilevel"/>
    <w:tmpl w:val="FBCC4BB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4F3396"/>
    <w:multiLevelType w:val="hybridMultilevel"/>
    <w:tmpl w:val="4E94E028"/>
    <w:lvl w:ilvl="0" w:tplc="A2F63E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9C1434"/>
    <w:multiLevelType w:val="hybridMultilevel"/>
    <w:tmpl w:val="A0A42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A2A35"/>
    <w:multiLevelType w:val="hybridMultilevel"/>
    <w:tmpl w:val="C0E46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87342A"/>
    <w:multiLevelType w:val="hybridMultilevel"/>
    <w:tmpl w:val="C4D83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D23C96"/>
    <w:multiLevelType w:val="hybridMultilevel"/>
    <w:tmpl w:val="22FC691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C62B1"/>
    <w:multiLevelType w:val="hybridMultilevel"/>
    <w:tmpl w:val="E02203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BB7583"/>
    <w:multiLevelType w:val="hybridMultilevel"/>
    <w:tmpl w:val="0CB27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53474F"/>
    <w:multiLevelType w:val="hybridMultilevel"/>
    <w:tmpl w:val="DFA201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716B65"/>
    <w:multiLevelType w:val="singleLevel"/>
    <w:tmpl w:val="00B8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3EAE52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0DD2584"/>
    <w:multiLevelType w:val="hybridMultilevel"/>
    <w:tmpl w:val="EADEEE08"/>
    <w:lvl w:ilvl="0" w:tplc="EE8623A6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25B43"/>
    <w:multiLevelType w:val="hybridMultilevel"/>
    <w:tmpl w:val="BF68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940D12"/>
    <w:multiLevelType w:val="hybridMultilevel"/>
    <w:tmpl w:val="4A1214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451823"/>
    <w:multiLevelType w:val="hybridMultilevel"/>
    <w:tmpl w:val="1D06F4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16764"/>
    <w:multiLevelType w:val="hybridMultilevel"/>
    <w:tmpl w:val="65C83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F917F8"/>
    <w:multiLevelType w:val="hybridMultilevel"/>
    <w:tmpl w:val="BF68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847300"/>
    <w:multiLevelType w:val="singleLevel"/>
    <w:tmpl w:val="FF10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89F35DC"/>
    <w:multiLevelType w:val="hybridMultilevel"/>
    <w:tmpl w:val="9D60E9C2"/>
    <w:lvl w:ilvl="0" w:tplc="05D2C0A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6332D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/>
      </w:rPr>
    </w:lvl>
    <w:lvl w:ilvl="2" w:tplc="C50E29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AD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0F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02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8DE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447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64B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65E06"/>
    <w:multiLevelType w:val="hybridMultilevel"/>
    <w:tmpl w:val="733E9062"/>
    <w:lvl w:ilvl="0" w:tplc="5F883D28">
      <w:start w:val="1"/>
      <w:numFmt w:val="upperRoman"/>
      <w:lvlText w:val="%1."/>
      <w:lvlJc w:val="left"/>
      <w:pPr>
        <w:tabs>
          <w:tab w:val="num" w:pos="757"/>
        </w:tabs>
        <w:ind w:left="757" w:hanging="397"/>
      </w:pPr>
    </w:lvl>
    <w:lvl w:ilvl="1" w:tplc="D194BCE2">
      <w:numFmt w:val="bullet"/>
      <w:lvlText w:val="-"/>
      <w:lvlJc w:val="left"/>
      <w:pPr>
        <w:tabs>
          <w:tab w:val="num" w:pos="1667"/>
        </w:tabs>
        <w:ind w:left="1667" w:hanging="227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5F52C3"/>
    <w:multiLevelType w:val="hybridMultilevel"/>
    <w:tmpl w:val="6E981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3E3B7C"/>
    <w:multiLevelType w:val="hybridMultilevel"/>
    <w:tmpl w:val="7FCC4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6E7470"/>
    <w:multiLevelType w:val="hybridMultilevel"/>
    <w:tmpl w:val="BF68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BF508D"/>
    <w:multiLevelType w:val="hybridMultilevel"/>
    <w:tmpl w:val="121058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73574B"/>
    <w:multiLevelType w:val="hybridMultilevel"/>
    <w:tmpl w:val="DE342218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466036"/>
    <w:multiLevelType w:val="hybridMultilevel"/>
    <w:tmpl w:val="313A04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B750BC"/>
    <w:multiLevelType w:val="singleLevel"/>
    <w:tmpl w:val="79B8F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3" w15:restartNumberingAfterBreak="0">
    <w:nsid w:val="5BC029AD"/>
    <w:multiLevelType w:val="hybridMultilevel"/>
    <w:tmpl w:val="3E72E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5A3290"/>
    <w:multiLevelType w:val="hybridMultilevel"/>
    <w:tmpl w:val="E9480CE0"/>
    <w:lvl w:ilvl="0" w:tplc="48A8C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AC6FED"/>
    <w:multiLevelType w:val="hybridMultilevel"/>
    <w:tmpl w:val="166A2BAA"/>
    <w:lvl w:ilvl="0" w:tplc="FE88515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505E3E"/>
    <w:multiLevelType w:val="singleLevel"/>
    <w:tmpl w:val="92487590"/>
    <w:lvl w:ilvl="0">
      <w:start w:val="1"/>
      <w:numFmt w:val="upperLetter"/>
      <w:pStyle w:val="Subtitl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63BE4873"/>
    <w:multiLevelType w:val="hybridMultilevel"/>
    <w:tmpl w:val="56CE8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112E1E"/>
    <w:multiLevelType w:val="hybridMultilevel"/>
    <w:tmpl w:val="BF68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46130F"/>
    <w:multiLevelType w:val="hybridMultilevel"/>
    <w:tmpl w:val="556EC2E0"/>
    <w:lvl w:ilvl="0" w:tplc="D2C0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E2631"/>
    <w:multiLevelType w:val="hybridMultilevel"/>
    <w:tmpl w:val="149E3EB2"/>
    <w:lvl w:ilvl="0" w:tplc="E42E3A5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F8394C"/>
    <w:multiLevelType w:val="hybridMultilevel"/>
    <w:tmpl w:val="C5004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9C1904"/>
    <w:multiLevelType w:val="hybridMultilevel"/>
    <w:tmpl w:val="B038EB9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12147F"/>
    <w:multiLevelType w:val="hybridMultilevel"/>
    <w:tmpl w:val="FB72EF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F26771"/>
    <w:multiLevelType w:val="hybridMultilevel"/>
    <w:tmpl w:val="506CD1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124BF2"/>
    <w:multiLevelType w:val="hybridMultilevel"/>
    <w:tmpl w:val="F7F4D9F2"/>
    <w:lvl w:ilvl="0" w:tplc="04180015">
      <w:start w:val="2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B4131C"/>
    <w:multiLevelType w:val="hybridMultilevel"/>
    <w:tmpl w:val="67D6108C"/>
    <w:lvl w:ilvl="0" w:tplc="6BB8D38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915453"/>
    <w:multiLevelType w:val="hybridMultilevel"/>
    <w:tmpl w:val="6E88C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A925E2"/>
    <w:multiLevelType w:val="singleLevel"/>
    <w:tmpl w:val="6A8CF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9" w15:restartNumberingAfterBreak="0">
    <w:nsid w:val="73EE4423"/>
    <w:multiLevelType w:val="hybridMultilevel"/>
    <w:tmpl w:val="68E0BC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016B30"/>
    <w:multiLevelType w:val="hybridMultilevel"/>
    <w:tmpl w:val="A9C0B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7B535B4"/>
    <w:multiLevelType w:val="hybridMultilevel"/>
    <w:tmpl w:val="8452D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326F09"/>
    <w:multiLevelType w:val="hybridMultilevel"/>
    <w:tmpl w:val="08C00C58"/>
    <w:lvl w:ilvl="0" w:tplc="F646A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D840FD"/>
    <w:multiLevelType w:val="hybridMultilevel"/>
    <w:tmpl w:val="D2A6CDA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D5A4372"/>
    <w:multiLevelType w:val="hybridMultilevel"/>
    <w:tmpl w:val="EBD4D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249B2C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DA04918"/>
    <w:multiLevelType w:val="hybridMultilevel"/>
    <w:tmpl w:val="D5A0F9A0"/>
    <w:lvl w:ilvl="0" w:tplc="0418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BC3EF4"/>
    <w:multiLevelType w:val="hybridMultilevel"/>
    <w:tmpl w:val="032293E0"/>
    <w:lvl w:ilvl="0" w:tplc="7AC42356">
      <w:start w:val="1"/>
      <w:numFmt w:val="upperRoman"/>
      <w:lvlText w:val="%1."/>
      <w:lvlJc w:val="left"/>
      <w:pPr>
        <w:ind w:left="3414" w:hanging="720"/>
      </w:pPr>
      <w:rPr>
        <w:rFonts w:hint="default"/>
        <w:b/>
        <w:color w:val="00000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</w:num>
  <w:num w:numId="5">
    <w:abstractNumId w:val="42"/>
    <w:lvlOverride w:ilvl="0">
      <w:startOverride w:val="1"/>
    </w:lvlOverride>
  </w:num>
  <w:num w:numId="6">
    <w:abstractNumId w:val="5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>
      <w:startOverride w:val="1"/>
    </w:lvlOverride>
  </w:num>
  <w:num w:numId="49">
    <w:abstractNumId w:val="10"/>
    <w:lvlOverride w:ilvl="0">
      <w:startOverride w:val="1"/>
    </w:lvlOverride>
  </w:num>
  <w:num w:numId="50">
    <w:abstractNumId w:val="25"/>
    <w:lvlOverride w:ilvl="0">
      <w:startOverride w:val="1"/>
    </w:lvlOverride>
  </w:num>
  <w:num w:numId="51">
    <w:abstractNumId w:val="9"/>
    <w:lvlOverride w:ilvl="0">
      <w:startOverride w:val="1"/>
    </w:lvlOverride>
  </w:num>
  <w:num w:numId="52">
    <w:abstractNumId w:val="14"/>
    <w:lvlOverride w:ilvl="0">
      <w:startOverride w:val="1"/>
    </w:lvlOverride>
  </w:num>
  <w:num w:numId="53">
    <w:abstractNumId w:val="4"/>
    <w:lvlOverride w:ilvl="0">
      <w:startOverride w:val="1"/>
    </w:lvlOverride>
  </w:num>
  <w:num w:numId="54">
    <w:abstractNumId w:val="63"/>
  </w:num>
  <w:num w:numId="55">
    <w:abstractNumId w:val="12"/>
  </w:num>
  <w:num w:numId="56">
    <w:abstractNumId w:val="29"/>
  </w:num>
  <w:num w:numId="57">
    <w:abstractNumId w:val="52"/>
  </w:num>
  <w:num w:numId="58">
    <w:abstractNumId w:val="62"/>
  </w:num>
  <w:num w:numId="59">
    <w:abstractNumId w:val="49"/>
  </w:num>
  <w:num w:numId="60">
    <w:abstractNumId w:val="44"/>
  </w:num>
  <w:num w:numId="61">
    <w:abstractNumId w:val="34"/>
  </w:num>
  <w:num w:numId="62">
    <w:abstractNumId w:val="66"/>
  </w:num>
  <w:num w:numId="63">
    <w:abstractNumId w:val="30"/>
  </w:num>
  <w:num w:numId="64">
    <w:abstractNumId w:val="11"/>
  </w:num>
  <w:num w:numId="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FC"/>
    <w:rsid w:val="0001577A"/>
    <w:rsid w:val="00075A58"/>
    <w:rsid w:val="000B54CA"/>
    <w:rsid w:val="000D06AD"/>
    <w:rsid w:val="001363D8"/>
    <w:rsid w:val="00182CBD"/>
    <w:rsid w:val="001A79C6"/>
    <w:rsid w:val="001E67DE"/>
    <w:rsid w:val="001F099F"/>
    <w:rsid w:val="00227057"/>
    <w:rsid w:val="0023190A"/>
    <w:rsid w:val="00232862"/>
    <w:rsid w:val="00240CC5"/>
    <w:rsid w:val="002B7BFE"/>
    <w:rsid w:val="002C3FE3"/>
    <w:rsid w:val="002E3876"/>
    <w:rsid w:val="002E3A1D"/>
    <w:rsid w:val="002F0239"/>
    <w:rsid w:val="00301137"/>
    <w:rsid w:val="00321BB2"/>
    <w:rsid w:val="003B3A73"/>
    <w:rsid w:val="003D0B72"/>
    <w:rsid w:val="0042183D"/>
    <w:rsid w:val="0042623B"/>
    <w:rsid w:val="00444BAB"/>
    <w:rsid w:val="004A3311"/>
    <w:rsid w:val="004A380F"/>
    <w:rsid w:val="004B7D5E"/>
    <w:rsid w:val="004C5245"/>
    <w:rsid w:val="004D6375"/>
    <w:rsid w:val="00505CFE"/>
    <w:rsid w:val="00531279"/>
    <w:rsid w:val="0054069A"/>
    <w:rsid w:val="00557C77"/>
    <w:rsid w:val="00574311"/>
    <w:rsid w:val="005876C8"/>
    <w:rsid w:val="005C18C8"/>
    <w:rsid w:val="005E1E9D"/>
    <w:rsid w:val="005E3974"/>
    <w:rsid w:val="005F40F8"/>
    <w:rsid w:val="00610923"/>
    <w:rsid w:val="006254FC"/>
    <w:rsid w:val="0064085A"/>
    <w:rsid w:val="0064628F"/>
    <w:rsid w:val="00651010"/>
    <w:rsid w:val="00656630"/>
    <w:rsid w:val="0068255F"/>
    <w:rsid w:val="00741F48"/>
    <w:rsid w:val="00752891"/>
    <w:rsid w:val="00797834"/>
    <w:rsid w:val="007B7E13"/>
    <w:rsid w:val="007D77B0"/>
    <w:rsid w:val="007F6942"/>
    <w:rsid w:val="0082376E"/>
    <w:rsid w:val="00835D9E"/>
    <w:rsid w:val="008364BF"/>
    <w:rsid w:val="00861965"/>
    <w:rsid w:val="008F2E8F"/>
    <w:rsid w:val="008F46DC"/>
    <w:rsid w:val="00904B55"/>
    <w:rsid w:val="00950A9A"/>
    <w:rsid w:val="009655EA"/>
    <w:rsid w:val="009675D9"/>
    <w:rsid w:val="009B5A67"/>
    <w:rsid w:val="009E03DF"/>
    <w:rsid w:val="00A025FE"/>
    <w:rsid w:val="00A25CE5"/>
    <w:rsid w:val="00A91A28"/>
    <w:rsid w:val="00A93639"/>
    <w:rsid w:val="00A95538"/>
    <w:rsid w:val="00AB73BD"/>
    <w:rsid w:val="00AD0F38"/>
    <w:rsid w:val="00B23427"/>
    <w:rsid w:val="00B459E4"/>
    <w:rsid w:val="00B67F81"/>
    <w:rsid w:val="00B724F1"/>
    <w:rsid w:val="00B9110C"/>
    <w:rsid w:val="00B94303"/>
    <w:rsid w:val="00BC08F9"/>
    <w:rsid w:val="00C00361"/>
    <w:rsid w:val="00C113A9"/>
    <w:rsid w:val="00C312E3"/>
    <w:rsid w:val="00C329AC"/>
    <w:rsid w:val="00C8562B"/>
    <w:rsid w:val="00C87F67"/>
    <w:rsid w:val="00CA0A8D"/>
    <w:rsid w:val="00CC2901"/>
    <w:rsid w:val="00CC2C10"/>
    <w:rsid w:val="00CD6D6C"/>
    <w:rsid w:val="00D92A21"/>
    <w:rsid w:val="00DE4D65"/>
    <w:rsid w:val="00DF1AFF"/>
    <w:rsid w:val="00E07D4B"/>
    <w:rsid w:val="00E21BE1"/>
    <w:rsid w:val="00E414FD"/>
    <w:rsid w:val="00E455FA"/>
    <w:rsid w:val="00E46618"/>
    <w:rsid w:val="00E56A61"/>
    <w:rsid w:val="00E922FE"/>
    <w:rsid w:val="00EC0428"/>
    <w:rsid w:val="00EF4C1A"/>
    <w:rsid w:val="00F54279"/>
    <w:rsid w:val="00FA5C72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B83FC-E173-412C-82E2-0258429C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1137"/>
    <w:pPr>
      <w:keepNext/>
      <w:tabs>
        <w:tab w:val="num" w:pos="360"/>
      </w:tabs>
      <w:ind w:left="360" w:hanging="360"/>
      <w:outlineLvl w:val="0"/>
    </w:pPr>
    <w:rPr>
      <w:b/>
      <w:lang w:val="ro-RO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1137"/>
    <w:rPr>
      <w:rFonts w:ascii="Times New Roman" w:eastAsia="Times New Roman" w:hAnsi="Times New Roman" w:cs="Times New Roman"/>
      <w:b/>
      <w:sz w:val="20"/>
      <w:szCs w:val="20"/>
      <w:lang w:eastAsia="x-none"/>
    </w:rPr>
  </w:style>
  <w:style w:type="paragraph" w:styleId="Antet">
    <w:name w:val="header"/>
    <w:basedOn w:val="Normal"/>
    <w:link w:val="AntetCaracter"/>
    <w:uiPriority w:val="99"/>
    <w:unhideWhenUsed/>
    <w:rsid w:val="00301137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AntetCaracter">
    <w:name w:val="Antet Caracter"/>
    <w:basedOn w:val="Fontdeparagrafimplicit"/>
    <w:link w:val="Antet"/>
    <w:uiPriority w:val="99"/>
    <w:rsid w:val="003011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ubsol">
    <w:name w:val="footer"/>
    <w:basedOn w:val="Normal"/>
    <w:link w:val="SubsolCaracter"/>
    <w:uiPriority w:val="99"/>
    <w:unhideWhenUsed/>
    <w:rsid w:val="003011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3011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lu">
    <w:name w:val="Title"/>
    <w:basedOn w:val="Normal"/>
    <w:link w:val="TitluCaracter"/>
    <w:qFormat/>
    <w:rsid w:val="00301137"/>
    <w:pPr>
      <w:jc w:val="center"/>
    </w:pPr>
    <w:rPr>
      <w:b/>
      <w:u w:val="single"/>
      <w:lang w:val="ro-RO" w:eastAsia="x-none"/>
    </w:rPr>
  </w:style>
  <w:style w:type="character" w:customStyle="1" w:styleId="TitluCaracter">
    <w:name w:val="Titlu Caracter"/>
    <w:basedOn w:val="Fontdeparagrafimplicit"/>
    <w:link w:val="Titlu"/>
    <w:rsid w:val="00301137"/>
    <w:rPr>
      <w:rFonts w:ascii="Times New Roman" w:eastAsia="Times New Roman" w:hAnsi="Times New Roman" w:cs="Times New Roman"/>
      <w:b/>
      <w:sz w:val="20"/>
      <w:szCs w:val="20"/>
      <w:u w:val="single"/>
      <w:lang w:eastAsia="x-none"/>
    </w:rPr>
  </w:style>
  <w:style w:type="paragraph" w:styleId="Subtitlu">
    <w:name w:val="Subtitle"/>
    <w:basedOn w:val="Normal"/>
    <w:link w:val="SubtitluCaracter"/>
    <w:qFormat/>
    <w:rsid w:val="00301137"/>
    <w:pPr>
      <w:numPr>
        <w:numId w:val="1"/>
      </w:numPr>
      <w:jc w:val="center"/>
    </w:pPr>
    <w:rPr>
      <w:b/>
      <w:u w:val="single"/>
      <w:lang w:val="ro-RO" w:eastAsia="x-none"/>
    </w:rPr>
  </w:style>
  <w:style w:type="character" w:customStyle="1" w:styleId="SubtitluCaracter">
    <w:name w:val="Subtitlu Caracter"/>
    <w:basedOn w:val="Fontdeparagrafimplicit"/>
    <w:link w:val="Subtitlu"/>
    <w:rsid w:val="00301137"/>
    <w:rPr>
      <w:rFonts w:ascii="Times New Roman" w:eastAsia="Times New Roman" w:hAnsi="Times New Roman" w:cs="Times New Roman"/>
      <w:b/>
      <w:sz w:val="20"/>
      <w:szCs w:val="20"/>
      <w:u w:val="single"/>
      <w:lang w:eastAsia="x-none"/>
    </w:rPr>
  </w:style>
  <w:style w:type="paragraph" w:styleId="Frspaiere">
    <w:name w:val="No Spacing"/>
    <w:uiPriority w:val="1"/>
    <w:qFormat/>
    <w:rsid w:val="00301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30113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0113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113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0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64085A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64085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64085A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15137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Traian Seitan</dc:creator>
  <cp:keywords/>
  <dc:description/>
  <cp:lastModifiedBy>ISJ14</cp:lastModifiedBy>
  <cp:revision>2</cp:revision>
  <cp:lastPrinted>2022-02-16T14:27:00Z</cp:lastPrinted>
  <dcterms:created xsi:type="dcterms:W3CDTF">2022-02-22T09:16:00Z</dcterms:created>
  <dcterms:modified xsi:type="dcterms:W3CDTF">2022-02-22T09:16:00Z</dcterms:modified>
</cp:coreProperties>
</file>