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E12" w:rsidRPr="00181BB8" w:rsidRDefault="005C0E12" w:rsidP="005C0E12">
      <w:pPr>
        <w:jc w:val="center"/>
        <w:rPr>
          <w:b/>
          <w:sz w:val="22"/>
          <w:szCs w:val="22"/>
        </w:rPr>
      </w:pPr>
    </w:p>
    <w:p w:rsidR="005C0E12" w:rsidRPr="00181BB8" w:rsidRDefault="005C0E12" w:rsidP="005C0E12">
      <w:pPr>
        <w:jc w:val="center"/>
        <w:rPr>
          <w:b/>
          <w:sz w:val="22"/>
          <w:szCs w:val="22"/>
        </w:rPr>
      </w:pPr>
    </w:p>
    <w:p w:rsidR="005C0E12" w:rsidRPr="00181BB8" w:rsidRDefault="005C0E12" w:rsidP="005C0E12">
      <w:pPr>
        <w:jc w:val="center"/>
        <w:rPr>
          <w:b/>
          <w:sz w:val="22"/>
          <w:szCs w:val="22"/>
        </w:rPr>
      </w:pPr>
    </w:p>
    <w:p w:rsidR="005C0E12" w:rsidRPr="00181BB8" w:rsidRDefault="005C0E12" w:rsidP="005C0E12">
      <w:pPr>
        <w:jc w:val="center"/>
        <w:rPr>
          <w:b/>
          <w:sz w:val="22"/>
          <w:szCs w:val="22"/>
        </w:rPr>
      </w:pPr>
      <w:r w:rsidRPr="00181BB8">
        <w:rPr>
          <w:b/>
          <w:sz w:val="22"/>
          <w:szCs w:val="22"/>
        </w:rPr>
        <w:t>REFUZ</w:t>
      </w:r>
    </w:p>
    <w:p w:rsidR="005C0E12" w:rsidRPr="00181BB8" w:rsidRDefault="005C0E12" w:rsidP="005C0E12">
      <w:pPr>
        <w:jc w:val="center"/>
        <w:rPr>
          <w:b/>
          <w:sz w:val="22"/>
          <w:szCs w:val="22"/>
        </w:rPr>
      </w:pPr>
      <w:r w:rsidRPr="00181BB8">
        <w:rPr>
          <w:b/>
          <w:sz w:val="22"/>
          <w:szCs w:val="22"/>
        </w:rPr>
        <w:t xml:space="preserve">al </w:t>
      </w:r>
      <w:r w:rsidRPr="004538CC">
        <w:rPr>
          <w:b/>
          <w:sz w:val="22"/>
          <w:szCs w:val="22"/>
          <w:u w:val="single"/>
        </w:rPr>
        <w:t>cadrului didactic titular</w:t>
      </w:r>
      <w:r w:rsidRPr="00181BB8">
        <w:rPr>
          <w:b/>
          <w:sz w:val="22"/>
          <w:szCs w:val="22"/>
        </w:rPr>
        <w:t xml:space="preserve"> </w:t>
      </w:r>
      <w:r w:rsidRPr="00181BB8">
        <w:rPr>
          <w:b/>
          <w:sz w:val="22"/>
          <w:lang w:eastAsia="ro-RO"/>
        </w:rPr>
        <w:t xml:space="preserve">în două sau mai multe </w:t>
      </w:r>
      <w:r w:rsidR="00181BB8" w:rsidRPr="00181BB8">
        <w:rPr>
          <w:b/>
          <w:sz w:val="22"/>
          <w:lang w:eastAsia="ro-RO"/>
        </w:rPr>
        <w:t>unități</w:t>
      </w:r>
      <w:r w:rsidRPr="00181BB8">
        <w:rPr>
          <w:b/>
          <w:sz w:val="22"/>
          <w:lang w:eastAsia="ro-RO"/>
        </w:rPr>
        <w:t xml:space="preserve"> de </w:t>
      </w:r>
      <w:r w:rsidR="00181BB8" w:rsidRPr="00181BB8">
        <w:rPr>
          <w:b/>
          <w:sz w:val="22"/>
          <w:lang w:eastAsia="ro-RO"/>
        </w:rPr>
        <w:t>învățământ</w:t>
      </w:r>
      <w:r w:rsidRPr="00181BB8">
        <w:rPr>
          <w:b/>
          <w:sz w:val="22"/>
          <w:lang w:eastAsia="ro-RO"/>
        </w:rPr>
        <w:t xml:space="preserve"> ori pe două sau mai multe specializări într-o unitate de învățământ/specializare </w:t>
      </w:r>
      <w:r w:rsidRPr="00181BB8">
        <w:rPr>
          <w:b/>
          <w:sz w:val="22"/>
          <w:szCs w:val="22"/>
        </w:rPr>
        <w:t xml:space="preserve">cu privire la întregirea normei didactice prin </w:t>
      </w:r>
      <w:r w:rsidR="00E77728">
        <w:rPr>
          <w:b/>
          <w:sz w:val="22"/>
          <w:szCs w:val="22"/>
        </w:rPr>
        <w:t>pre</w:t>
      </w:r>
      <w:r w:rsidRPr="00181BB8">
        <w:rPr>
          <w:b/>
          <w:sz w:val="22"/>
          <w:szCs w:val="22"/>
        </w:rPr>
        <w:t>transfer</w:t>
      </w:r>
    </w:p>
    <w:p w:rsidR="005C0E12" w:rsidRPr="00181BB8" w:rsidRDefault="005C0E12" w:rsidP="005C0E12">
      <w:pPr>
        <w:jc w:val="center"/>
        <w:rPr>
          <w:b/>
          <w:sz w:val="22"/>
          <w:szCs w:val="22"/>
        </w:rPr>
      </w:pPr>
      <w:r w:rsidRPr="00181BB8">
        <w:rPr>
          <w:b/>
          <w:sz w:val="22"/>
          <w:szCs w:val="22"/>
        </w:rPr>
        <w:t xml:space="preserve">în unitatea de </w:t>
      </w:r>
      <w:r w:rsidR="00181BB8" w:rsidRPr="00181BB8">
        <w:rPr>
          <w:b/>
          <w:sz w:val="22"/>
          <w:szCs w:val="22"/>
        </w:rPr>
        <w:t>învățământ</w:t>
      </w:r>
      <w:r w:rsidR="00E77F52">
        <w:rPr>
          <w:b/>
          <w:sz w:val="22"/>
          <w:szCs w:val="22"/>
        </w:rPr>
        <w:t>, începând cu 01.09.20</w:t>
      </w:r>
      <w:r w:rsidR="00521E9C">
        <w:rPr>
          <w:b/>
          <w:sz w:val="22"/>
          <w:szCs w:val="22"/>
        </w:rPr>
        <w:t>2</w:t>
      </w:r>
      <w:r w:rsidR="004538CC">
        <w:rPr>
          <w:b/>
          <w:sz w:val="22"/>
          <w:szCs w:val="22"/>
        </w:rPr>
        <w:t>4</w:t>
      </w:r>
    </w:p>
    <w:p w:rsidR="005C0E12" w:rsidRPr="00181BB8" w:rsidRDefault="005C0E12" w:rsidP="005C0E12">
      <w:pPr>
        <w:ind w:left="1440"/>
        <w:jc w:val="both"/>
        <w:rPr>
          <w:b/>
          <w:sz w:val="22"/>
          <w:szCs w:val="22"/>
        </w:rPr>
      </w:pPr>
    </w:p>
    <w:p w:rsidR="005C0E12" w:rsidRPr="00181BB8" w:rsidRDefault="005C0E12" w:rsidP="005C0E12">
      <w:pPr>
        <w:ind w:left="1440"/>
        <w:jc w:val="both"/>
        <w:rPr>
          <w:b/>
          <w:sz w:val="22"/>
          <w:szCs w:val="22"/>
        </w:rPr>
      </w:pPr>
      <w:r w:rsidRPr="00181BB8">
        <w:rPr>
          <w:b/>
          <w:sz w:val="22"/>
          <w:szCs w:val="22"/>
        </w:rPr>
        <w:t>Către,</w:t>
      </w:r>
      <w:bookmarkStart w:id="0" w:name="_GoBack"/>
      <w:bookmarkEnd w:id="0"/>
    </w:p>
    <w:p w:rsidR="005C0E12" w:rsidRPr="00181BB8" w:rsidRDefault="005C0E12" w:rsidP="005C0E12">
      <w:pPr>
        <w:ind w:left="1440"/>
        <w:jc w:val="both"/>
        <w:rPr>
          <w:b/>
          <w:sz w:val="22"/>
          <w:szCs w:val="22"/>
        </w:rPr>
      </w:pPr>
      <w:r w:rsidRPr="00181BB8">
        <w:rPr>
          <w:b/>
          <w:sz w:val="22"/>
          <w:szCs w:val="22"/>
        </w:rPr>
        <w:tab/>
        <w:t xml:space="preserve">Unitatea de </w:t>
      </w:r>
      <w:r w:rsidR="00181BB8" w:rsidRPr="00181BB8">
        <w:rPr>
          <w:b/>
          <w:sz w:val="22"/>
          <w:szCs w:val="22"/>
        </w:rPr>
        <w:t>învățământ</w:t>
      </w:r>
      <w:r w:rsidRPr="00181BB8">
        <w:rPr>
          <w:b/>
          <w:sz w:val="22"/>
          <w:szCs w:val="22"/>
        </w:rPr>
        <w:t>_________________________________</w:t>
      </w:r>
    </w:p>
    <w:p w:rsidR="005C0E12" w:rsidRPr="00181BB8" w:rsidRDefault="005C0E12" w:rsidP="005C0E12">
      <w:pPr>
        <w:jc w:val="both"/>
        <w:rPr>
          <w:b/>
          <w:sz w:val="22"/>
          <w:szCs w:val="22"/>
        </w:rPr>
      </w:pPr>
      <w:r w:rsidRPr="00181BB8">
        <w:rPr>
          <w:b/>
          <w:sz w:val="22"/>
          <w:szCs w:val="22"/>
        </w:rPr>
        <w:tab/>
      </w:r>
      <w:r w:rsidRPr="00181BB8">
        <w:rPr>
          <w:b/>
          <w:sz w:val="22"/>
          <w:szCs w:val="22"/>
        </w:rPr>
        <w:tab/>
      </w:r>
    </w:p>
    <w:p w:rsidR="005C0E12" w:rsidRPr="00181BB8" w:rsidRDefault="005C0E12" w:rsidP="005C0E12">
      <w:pPr>
        <w:ind w:left="1440" w:firstLine="720"/>
        <w:jc w:val="both"/>
        <w:rPr>
          <w:b/>
          <w:sz w:val="22"/>
          <w:szCs w:val="22"/>
        </w:rPr>
      </w:pPr>
      <w:r w:rsidRPr="00181BB8">
        <w:rPr>
          <w:b/>
          <w:sz w:val="22"/>
          <w:szCs w:val="22"/>
        </w:rPr>
        <w:t>Doamnei/Domnului Director _____________________________</w:t>
      </w:r>
    </w:p>
    <w:p w:rsidR="005C0E12" w:rsidRPr="00181BB8" w:rsidRDefault="005C0E12" w:rsidP="005C0E12">
      <w:pPr>
        <w:jc w:val="both"/>
        <w:rPr>
          <w:b/>
          <w:sz w:val="22"/>
          <w:szCs w:val="22"/>
        </w:rPr>
      </w:pPr>
    </w:p>
    <w:p w:rsidR="005C0E12" w:rsidRPr="00181BB8" w:rsidRDefault="005C0E12" w:rsidP="005C0E12">
      <w:pPr>
        <w:jc w:val="both"/>
        <w:rPr>
          <w:i/>
          <w:sz w:val="22"/>
          <w:szCs w:val="22"/>
          <w:highlight w:val="yellow"/>
        </w:rPr>
      </w:pPr>
    </w:p>
    <w:p w:rsidR="005C0E12" w:rsidRPr="00181BB8" w:rsidRDefault="005C0E12" w:rsidP="005C0E12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o-RO"/>
        </w:rPr>
      </w:pPr>
      <w:r w:rsidRPr="00181BB8">
        <w:rPr>
          <w:sz w:val="22"/>
          <w:szCs w:val="22"/>
          <w:lang w:eastAsia="ro-RO"/>
        </w:rPr>
        <w:t xml:space="preserve">Subsemnatul/subsemnata, _____________________________________________________________ ,  </w:t>
      </w: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o-RO"/>
        </w:rPr>
      </w:pP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  <w:r w:rsidRPr="00181BB8">
        <w:rPr>
          <w:b/>
          <w:bCs/>
          <w:sz w:val="22"/>
          <w:szCs w:val="22"/>
          <w:lang w:eastAsia="ro-RO"/>
        </w:rPr>
        <w:t xml:space="preserve">CNP ________________________________ , </w:t>
      </w:r>
      <w:r w:rsidRPr="00181BB8">
        <w:rPr>
          <w:sz w:val="22"/>
          <w:szCs w:val="22"/>
          <w:lang w:eastAsia="ro-RO"/>
        </w:rPr>
        <w:t xml:space="preserve">titular(ă) la </w:t>
      </w:r>
      <w:r w:rsidR="00181BB8" w:rsidRPr="00181BB8">
        <w:rPr>
          <w:sz w:val="22"/>
          <w:szCs w:val="22"/>
          <w:lang w:eastAsia="ro-RO"/>
        </w:rPr>
        <w:t>unitățile</w:t>
      </w:r>
      <w:r w:rsidRPr="00181BB8">
        <w:rPr>
          <w:sz w:val="22"/>
          <w:szCs w:val="22"/>
          <w:lang w:eastAsia="ro-RO"/>
        </w:rPr>
        <w:t xml:space="preserve"> de </w:t>
      </w:r>
      <w:r w:rsidR="00181BB8" w:rsidRPr="00181BB8">
        <w:rPr>
          <w:sz w:val="22"/>
          <w:szCs w:val="22"/>
          <w:lang w:eastAsia="ro-RO"/>
        </w:rPr>
        <w:t>învățământ</w:t>
      </w:r>
      <w:r w:rsidRPr="00181BB8">
        <w:rPr>
          <w:sz w:val="22"/>
          <w:szCs w:val="22"/>
          <w:lang w:eastAsia="ro-RO"/>
        </w:rPr>
        <w:t xml:space="preserve"> </w:t>
      </w: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  <w:r w:rsidRPr="00181BB8">
        <w:rPr>
          <w:sz w:val="22"/>
          <w:szCs w:val="22"/>
          <w:lang w:eastAsia="ro-RO"/>
        </w:rPr>
        <w:t xml:space="preserve">_________________________________________________________________________________________ </w:t>
      </w: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</w:p>
    <w:p w:rsidR="005C0E12" w:rsidRPr="00181BB8" w:rsidRDefault="005C0E12" w:rsidP="005C0E12">
      <w:pPr>
        <w:widowControl w:val="0"/>
        <w:autoSpaceDE w:val="0"/>
        <w:autoSpaceDN w:val="0"/>
        <w:adjustRightInd w:val="0"/>
        <w:ind w:left="-360" w:right="-68" w:firstLine="360"/>
        <w:jc w:val="both"/>
        <w:rPr>
          <w:sz w:val="22"/>
          <w:szCs w:val="22"/>
          <w:lang w:eastAsia="ro-RO"/>
        </w:rPr>
      </w:pPr>
      <w:r w:rsidRPr="00181BB8">
        <w:rPr>
          <w:sz w:val="22"/>
          <w:szCs w:val="22"/>
          <w:lang w:eastAsia="ro-RO"/>
        </w:rPr>
        <w:t xml:space="preserve">__________________________________________________________________________________________ </w:t>
      </w: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  <w:r w:rsidRPr="00181BB8">
        <w:rPr>
          <w:sz w:val="22"/>
          <w:szCs w:val="22"/>
          <w:lang w:eastAsia="ro-RO"/>
        </w:rPr>
        <w:t>în baza Deciziei nr.________________ din data de ____________ pe o catedră de: _______________________</w:t>
      </w: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</w:p>
    <w:p w:rsidR="005C0E12" w:rsidRPr="00181BB8" w:rsidRDefault="005C0E12" w:rsidP="005C0E12">
      <w:pPr>
        <w:widowControl w:val="0"/>
        <w:autoSpaceDE w:val="0"/>
        <w:autoSpaceDN w:val="0"/>
        <w:adjustRightInd w:val="0"/>
        <w:ind w:right="-351"/>
        <w:jc w:val="both"/>
        <w:rPr>
          <w:sz w:val="22"/>
          <w:szCs w:val="22"/>
          <w:lang w:eastAsia="ro-RO"/>
        </w:rPr>
      </w:pPr>
      <w:r w:rsidRPr="00181BB8">
        <w:rPr>
          <w:sz w:val="22"/>
          <w:szCs w:val="22"/>
          <w:lang w:eastAsia="ro-RO"/>
        </w:rPr>
        <w:t xml:space="preserve">_________________________________________________________________________________________ </w:t>
      </w: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  <w:r w:rsidRPr="00181BB8">
        <w:rPr>
          <w:sz w:val="22"/>
          <w:szCs w:val="22"/>
          <w:lang w:eastAsia="ro-RO"/>
        </w:rPr>
        <w:t>cu următoarea structură:</w:t>
      </w: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</w:p>
    <w:tbl>
      <w:tblPr>
        <w:tblW w:w="10396" w:type="dxa"/>
        <w:jc w:val="center"/>
        <w:tblLook w:val="0000" w:firstRow="0" w:lastRow="0" w:firstColumn="0" w:lastColumn="0" w:noHBand="0" w:noVBand="0"/>
      </w:tblPr>
      <w:tblGrid>
        <w:gridCol w:w="682"/>
        <w:gridCol w:w="4917"/>
        <w:gridCol w:w="3119"/>
        <w:gridCol w:w="840"/>
        <w:gridCol w:w="838"/>
      </w:tblGrid>
      <w:tr w:rsidR="005C0E12" w:rsidRPr="00181BB8" w:rsidTr="00894BBA">
        <w:trPr>
          <w:trHeight w:val="330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  <w:lang w:eastAsia="ro-RO"/>
              </w:rPr>
            </w:pPr>
            <w:r w:rsidRPr="00181BB8">
              <w:rPr>
                <w:rFonts w:eastAsia="Calibri"/>
                <w:sz w:val="22"/>
                <w:szCs w:val="22"/>
              </w:rPr>
              <w:t xml:space="preserve"> </w:t>
            </w:r>
            <w:r w:rsidRPr="00181BB8">
              <w:rPr>
                <w:b/>
                <w:color w:val="0000FF"/>
                <w:sz w:val="22"/>
                <w:szCs w:val="22"/>
                <w:lang w:eastAsia="ro-RO"/>
              </w:rPr>
              <w:t>Nr. crt.</w:t>
            </w:r>
          </w:p>
        </w:tc>
        <w:tc>
          <w:tcPr>
            <w:tcW w:w="4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  <w:lang w:eastAsia="ro-RO"/>
              </w:rPr>
            </w:pPr>
            <w:r w:rsidRPr="00181BB8">
              <w:rPr>
                <w:b/>
                <w:color w:val="0000FF"/>
                <w:sz w:val="22"/>
                <w:szCs w:val="22"/>
                <w:lang w:eastAsia="ro-RO"/>
              </w:rPr>
              <w:t>Unităţile şcolare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  <w:lang w:eastAsia="ro-RO"/>
              </w:rPr>
            </w:pPr>
            <w:r w:rsidRPr="00181BB8">
              <w:rPr>
                <w:b/>
                <w:color w:val="0000FF"/>
                <w:sz w:val="22"/>
                <w:szCs w:val="22"/>
                <w:lang w:eastAsia="ro-RO"/>
              </w:rPr>
              <w:t>Disciplina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  <w:lang w:eastAsia="ro-RO"/>
              </w:rPr>
            </w:pPr>
            <w:r w:rsidRPr="00181BB8">
              <w:rPr>
                <w:b/>
                <w:color w:val="0000FF"/>
                <w:sz w:val="22"/>
                <w:szCs w:val="22"/>
                <w:lang w:eastAsia="ro-RO"/>
              </w:rPr>
              <w:t>Nr. ore</w:t>
            </w:r>
          </w:p>
        </w:tc>
      </w:tr>
      <w:tr w:rsidR="005C0E12" w:rsidRPr="00181BB8" w:rsidTr="00894BBA">
        <w:trPr>
          <w:trHeight w:val="161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  <w:lang w:eastAsia="ro-RO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  <w:lang w:eastAsia="ro-RO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  <w:lang w:eastAsia="ro-RO"/>
              </w:rPr>
            </w:pPr>
            <w:r w:rsidRPr="00181BB8">
              <w:rPr>
                <w:b/>
                <w:color w:val="0000FF"/>
                <w:sz w:val="22"/>
                <w:szCs w:val="22"/>
                <w:lang w:eastAsia="ro-RO"/>
              </w:rPr>
              <w:t>TC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  <w:lang w:eastAsia="ro-RO"/>
              </w:rPr>
            </w:pPr>
            <w:r w:rsidRPr="00181BB8">
              <w:rPr>
                <w:b/>
                <w:color w:val="0000FF"/>
                <w:sz w:val="22"/>
                <w:szCs w:val="22"/>
                <w:lang w:eastAsia="ro-RO"/>
              </w:rPr>
              <w:t>CDŞ</w:t>
            </w:r>
          </w:p>
        </w:tc>
      </w:tr>
      <w:tr w:rsidR="005C0E12" w:rsidRPr="00181BB8" w:rsidTr="00894BBA">
        <w:trPr>
          <w:trHeight w:val="28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5C0E12" w:rsidRPr="00181BB8" w:rsidTr="00894BBA">
        <w:trPr>
          <w:trHeight w:val="28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5C0E12" w:rsidRPr="00181BB8" w:rsidTr="00894BBA">
        <w:trPr>
          <w:trHeight w:val="30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5C0E12" w:rsidRPr="00181BB8" w:rsidTr="00894BBA">
        <w:trPr>
          <w:trHeight w:val="30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</w:tr>
    </w:tbl>
    <w:p w:rsidR="005C0E12" w:rsidRPr="00181BB8" w:rsidRDefault="005C0E12" w:rsidP="005C0E12">
      <w:pPr>
        <w:ind w:firstLine="720"/>
        <w:jc w:val="both"/>
        <w:rPr>
          <w:rFonts w:eastAsia="Calibri"/>
          <w:color w:val="000000"/>
          <w:sz w:val="22"/>
          <w:szCs w:val="22"/>
        </w:rPr>
      </w:pPr>
    </w:p>
    <w:p w:rsidR="005C0E12" w:rsidRPr="00181BB8" w:rsidRDefault="005C0E12" w:rsidP="005C0E12">
      <w:pPr>
        <w:spacing w:line="360" w:lineRule="auto"/>
        <w:ind w:firstLine="720"/>
        <w:jc w:val="both"/>
        <w:rPr>
          <w:rFonts w:eastAsia="Calibri"/>
          <w:b/>
          <w:color w:val="000000"/>
          <w:sz w:val="22"/>
          <w:szCs w:val="22"/>
        </w:rPr>
      </w:pPr>
      <w:r w:rsidRPr="00181BB8">
        <w:rPr>
          <w:rFonts w:eastAsia="Calibri"/>
          <w:color w:val="000000"/>
          <w:sz w:val="22"/>
          <w:szCs w:val="22"/>
        </w:rPr>
        <w:t xml:space="preserve">Urmare a Notificării Dvs. cu nr. _______/________, cu privire la constatarea </w:t>
      </w:r>
      <w:r w:rsidR="00181BB8" w:rsidRPr="00181BB8">
        <w:rPr>
          <w:rFonts w:eastAsia="Calibri"/>
          <w:color w:val="000000"/>
          <w:sz w:val="22"/>
          <w:szCs w:val="22"/>
        </w:rPr>
        <w:t>posibilității</w:t>
      </w:r>
      <w:r w:rsidRPr="00181BB8">
        <w:rPr>
          <w:rFonts w:eastAsia="Calibri"/>
          <w:color w:val="000000"/>
          <w:sz w:val="22"/>
          <w:szCs w:val="22"/>
        </w:rPr>
        <w:t xml:space="preserve"> </w:t>
      </w:r>
      <w:r w:rsidRPr="00181BB8">
        <w:rPr>
          <w:b/>
          <w:sz w:val="22"/>
          <w:szCs w:val="22"/>
        </w:rPr>
        <w:t>întregirii normei didactice de predare-</w:t>
      </w:r>
      <w:r w:rsidR="00181BB8" w:rsidRPr="00181BB8">
        <w:rPr>
          <w:b/>
          <w:sz w:val="22"/>
          <w:szCs w:val="22"/>
        </w:rPr>
        <w:t>învățare</w:t>
      </w:r>
      <w:r w:rsidRPr="00181BB8">
        <w:rPr>
          <w:b/>
          <w:sz w:val="22"/>
          <w:szCs w:val="22"/>
        </w:rPr>
        <w:t xml:space="preserve">-evaluare în unitatea de </w:t>
      </w:r>
      <w:r w:rsidR="00181BB8" w:rsidRPr="00181BB8">
        <w:rPr>
          <w:b/>
          <w:sz w:val="22"/>
          <w:szCs w:val="22"/>
        </w:rPr>
        <w:t>învățământ</w:t>
      </w:r>
      <w:r w:rsidRPr="00181BB8">
        <w:rPr>
          <w:b/>
          <w:sz w:val="22"/>
          <w:szCs w:val="22"/>
        </w:rPr>
        <w:t>, începând cu 01.09.20</w:t>
      </w:r>
      <w:r w:rsidR="00521E9C">
        <w:rPr>
          <w:b/>
          <w:sz w:val="22"/>
          <w:szCs w:val="22"/>
        </w:rPr>
        <w:t>2</w:t>
      </w:r>
      <w:r w:rsidR="004538CC">
        <w:rPr>
          <w:b/>
          <w:sz w:val="22"/>
          <w:szCs w:val="22"/>
        </w:rPr>
        <w:t>4</w:t>
      </w:r>
      <w:r w:rsidRPr="00181BB8">
        <w:rPr>
          <w:sz w:val="22"/>
          <w:szCs w:val="22"/>
        </w:rPr>
        <w:t xml:space="preserve"> </w:t>
      </w:r>
      <w:r w:rsidRPr="00181BB8">
        <w:rPr>
          <w:rFonts w:eastAsia="Calibri"/>
          <w:color w:val="000000"/>
          <w:sz w:val="22"/>
          <w:szCs w:val="22"/>
        </w:rPr>
        <w:t xml:space="preserve">în temeiul prevederilor </w:t>
      </w:r>
      <w:r w:rsidRPr="00181BB8">
        <w:rPr>
          <w:sz w:val="22"/>
          <w:szCs w:val="22"/>
          <w:lang w:eastAsia="ro-RO"/>
        </w:rPr>
        <w:t>art. 2</w:t>
      </w:r>
      <w:r w:rsidR="004538CC">
        <w:rPr>
          <w:sz w:val="22"/>
          <w:szCs w:val="22"/>
          <w:lang w:eastAsia="ro-RO"/>
        </w:rPr>
        <w:t>5</w:t>
      </w:r>
      <w:r w:rsidRPr="00181BB8">
        <w:rPr>
          <w:sz w:val="22"/>
          <w:szCs w:val="22"/>
          <w:lang w:eastAsia="ro-RO"/>
        </w:rPr>
        <w:t xml:space="preserve"> </w:t>
      </w:r>
      <w:r w:rsidRPr="00181BB8">
        <w:rPr>
          <w:rFonts w:eastAsia="Calibri"/>
          <w:color w:val="000000"/>
          <w:sz w:val="22"/>
          <w:szCs w:val="22"/>
        </w:rPr>
        <w:t xml:space="preserve">din Metodologia-cadru privind mobilitatea personalului didactic de predare din </w:t>
      </w:r>
      <w:r w:rsidR="00181BB8" w:rsidRPr="00181BB8">
        <w:rPr>
          <w:rFonts w:eastAsia="Calibri"/>
          <w:color w:val="000000"/>
          <w:sz w:val="22"/>
          <w:szCs w:val="22"/>
        </w:rPr>
        <w:t>învățământul</w:t>
      </w:r>
      <w:r w:rsidRPr="00181BB8">
        <w:rPr>
          <w:rFonts w:eastAsia="Calibri"/>
          <w:color w:val="000000"/>
          <w:sz w:val="22"/>
          <w:szCs w:val="22"/>
        </w:rPr>
        <w:t xml:space="preserve"> preuniversitar, aprobată prin OME</w:t>
      </w:r>
      <w:r w:rsidRPr="00181BB8">
        <w:rPr>
          <w:sz w:val="22"/>
          <w:szCs w:val="22"/>
          <w:lang w:eastAsia="ro-RO"/>
        </w:rPr>
        <w:t xml:space="preserve"> nr. </w:t>
      </w:r>
      <w:r w:rsidR="00B731E8">
        <w:rPr>
          <w:sz w:val="22"/>
          <w:szCs w:val="22"/>
          <w:lang w:eastAsia="ro-RO"/>
        </w:rPr>
        <w:t>68</w:t>
      </w:r>
      <w:r w:rsidR="004538CC">
        <w:rPr>
          <w:sz w:val="22"/>
          <w:szCs w:val="22"/>
          <w:lang w:eastAsia="ro-RO"/>
        </w:rPr>
        <w:t>77</w:t>
      </w:r>
      <w:r w:rsidRPr="00181BB8">
        <w:rPr>
          <w:sz w:val="22"/>
          <w:szCs w:val="22"/>
          <w:lang w:eastAsia="ro-RO"/>
        </w:rPr>
        <w:t>/</w:t>
      </w:r>
      <w:r w:rsidR="004538CC">
        <w:rPr>
          <w:sz w:val="22"/>
          <w:szCs w:val="22"/>
          <w:lang w:eastAsia="ro-RO"/>
        </w:rPr>
        <w:t>22</w:t>
      </w:r>
      <w:r w:rsidRPr="00181BB8">
        <w:rPr>
          <w:sz w:val="22"/>
          <w:szCs w:val="22"/>
          <w:lang w:eastAsia="ro-RO"/>
        </w:rPr>
        <w:t>.1</w:t>
      </w:r>
      <w:r w:rsidR="004538CC">
        <w:rPr>
          <w:sz w:val="22"/>
          <w:szCs w:val="22"/>
          <w:lang w:eastAsia="ro-RO"/>
        </w:rPr>
        <w:t>2</w:t>
      </w:r>
      <w:r w:rsidRPr="00181BB8">
        <w:rPr>
          <w:sz w:val="22"/>
          <w:szCs w:val="22"/>
          <w:lang w:eastAsia="ro-RO"/>
        </w:rPr>
        <w:t>.20</w:t>
      </w:r>
      <w:r w:rsidR="00DB6C5E">
        <w:rPr>
          <w:sz w:val="22"/>
          <w:szCs w:val="22"/>
          <w:lang w:eastAsia="ro-RO"/>
        </w:rPr>
        <w:t>2</w:t>
      </w:r>
      <w:r w:rsidR="004538CC">
        <w:rPr>
          <w:sz w:val="22"/>
          <w:szCs w:val="22"/>
          <w:lang w:eastAsia="ro-RO"/>
        </w:rPr>
        <w:t>3</w:t>
      </w:r>
      <w:r w:rsidRPr="00181BB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81BB8">
        <w:rPr>
          <w:rFonts w:eastAsia="Calibri"/>
          <w:color w:val="000000"/>
          <w:sz w:val="22"/>
          <w:szCs w:val="22"/>
        </w:rPr>
        <w:t>şi</w:t>
      </w:r>
      <w:proofErr w:type="spellEnd"/>
      <w:r w:rsidRPr="00181BB8">
        <w:rPr>
          <w:rFonts w:eastAsia="Calibri"/>
          <w:color w:val="000000"/>
          <w:sz w:val="22"/>
          <w:szCs w:val="22"/>
        </w:rPr>
        <w:t xml:space="preserve"> </w:t>
      </w:r>
      <w:r w:rsidR="00521E9C">
        <w:rPr>
          <w:rFonts w:eastAsia="Calibri"/>
          <w:color w:val="000000"/>
          <w:sz w:val="22"/>
          <w:szCs w:val="22"/>
        </w:rPr>
        <w:t>p</w:t>
      </w:r>
      <w:r w:rsidRPr="00181BB8">
        <w:rPr>
          <w:sz w:val="22"/>
          <w:szCs w:val="22"/>
          <w:lang w:eastAsia="ro-RO"/>
        </w:rPr>
        <w:t>ct. I.</w:t>
      </w:r>
      <w:r w:rsidR="00DB6C5E">
        <w:rPr>
          <w:sz w:val="22"/>
          <w:szCs w:val="22"/>
          <w:lang w:eastAsia="ro-RO"/>
        </w:rPr>
        <w:t>3</w:t>
      </w:r>
      <w:r w:rsidRPr="00181BB8">
        <w:rPr>
          <w:sz w:val="22"/>
          <w:szCs w:val="22"/>
          <w:lang w:eastAsia="ro-RO"/>
        </w:rPr>
        <w:t xml:space="preserve"> din Calendarul privind </w:t>
      </w:r>
      <w:r w:rsidRPr="00181BB8">
        <w:rPr>
          <w:rFonts w:eastAsia="Calibri"/>
          <w:color w:val="000000"/>
          <w:sz w:val="22"/>
          <w:szCs w:val="22"/>
        </w:rPr>
        <w:t xml:space="preserve">mobilitatea personalului didactic de predare din </w:t>
      </w:r>
      <w:r w:rsidR="00181BB8" w:rsidRPr="00181BB8">
        <w:rPr>
          <w:rFonts w:eastAsia="Calibri"/>
          <w:color w:val="000000"/>
          <w:sz w:val="22"/>
          <w:szCs w:val="22"/>
        </w:rPr>
        <w:t>învățământul</w:t>
      </w:r>
      <w:r w:rsidRPr="00181BB8">
        <w:rPr>
          <w:rFonts w:eastAsia="Calibri"/>
          <w:color w:val="000000"/>
          <w:sz w:val="22"/>
          <w:szCs w:val="22"/>
        </w:rPr>
        <w:t xml:space="preserve"> preuniversitar, Anexa 19 la Metodologie, </w:t>
      </w:r>
      <w:r w:rsidRPr="00181BB8">
        <w:rPr>
          <w:sz w:val="22"/>
          <w:szCs w:val="22"/>
        </w:rPr>
        <w:t xml:space="preserve">pe un post didactic/catedră vacantă </w:t>
      </w:r>
      <w:r w:rsidRPr="00181BB8">
        <w:rPr>
          <w:color w:val="000000"/>
          <w:sz w:val="22"/>
          <w:szCs w:val="22"/>
        </w:rPr>
        <w:t xml:space="preserve">____________________________________________ (disciplina postului/catedrei, conform Centralizatorului), formată dintr-un număr de __ ore (__ ore TC+CDL şi __ ore </w:t>
      </w:r>
      <w:r w:rsidR="00181BB8" w:rsidRPr="00181BB8">
        <w:rPr>
          <w:color w:val="000000"/>
          <w:sz w:val="22"/>
          <w:szCs w:val="22"/>
        </w:rPr>
        <w:t>opționale</w:t>
      </w:r>
      <w:r w:rsidRPr="00181BB8">
        <w:rPr>
          <w:color w:val="000000"/>
          <w:sz w:val="22"/>
          <w:szCs w:val="22"/>
        </w:rPr>
        <w:t>)</w:t>
      </w:r>
      <w:r w:rsidRPr="00181BB8">
        <w:rPr>
          <w:rFonts w:eastAsia="Calibri"/>
          <w:sz w:val="22"/>
          <w:szCs w:val="22"/>
        </w:rPr>
        <w:t xml:space="preserve">, </w:t>
      </w:r>
      <w:r w:rsidRPr="00181BB8">
        <w:rPr>
          <w:rFonts w:eastAsia="Calibri"/>
          <w:b/>
          <w:sz w:val="22"/>
          <w:szCs w:val="22"/>
        </w:rPr>
        <w:t>vă comunic că REFUZ</w:t>
      </w:r>
      <w:r w:rsidRPr="00181BB8">
        <w:rPr>
          <w:b/>
          <w:i/>
          <w:sz w:val="22"/>
          <w:szCs w:val="22"/>
        </w:rPr>
        <w:t xml:space="preserve"> </w:t>
      </w:r>
      <w:r w:rsidRPr="00181BB8">
        <w:rPr>
          <w:b/>
          <w:sz w:val="22"/>
          <w:szCs w:val="22"/>
        </w:rPr>
        <w:t>î</w:t>
      </w:r>
      <w:r w:rsidRPr="00181BB8">
        <w:rPr>
          <w:b/>
          <w:sz w:val="22"/>
          <w:lang w:eastAsia="ro-RO"/>
        </w:rPr>
        <w:t xml:space="preserve">ntregirea normei didactice, prin </w:t>
      </w:r>
      <w:r w:rsidR="00E77728">
        <w:rPr>
          <w:b/>
          <w:sz w:val="22"/>
          <w:lang w:eastAsia="ro-RO"/>
        </w:rPr>
        <w:t>pre</w:t>
      </w:r>
      <w:r w:rsidRPr="00181BB8">
        <w:rPr>
          <w:b/>
          <w:sz w:val="22"/>
          <w:lang w:eastAsia="ro-RO"/>
        </w:rPr>
        <w:t>transfer, începând cu data de 01.09.20</w:t>
      </w:r>
      <w:r w:rsidR="00521E9C">
        <w:rPr>
          <w:b/>
          <w:sz w:val="22"/>
          <w:lang w:eastAsia="ro-RO"/>
        </w:rPr>
        <w:t>2</w:t>
      </w:r>
      <w:r w:rsidR="004538CC">
        <w:rPr>
          <w:b/>
          <w:sz w:val="22"/>
          <w:lang w:eastAsia="ro-RO"/>
        </w:rPr>
        <w:t>4</w:t>
      </w:r>
      <w:r w:rsidRPr="00181BB8">
        <w:rPr>
          <w:rStyle w:val="Emphasis"/>
          <w:b/>
        </w:rPr>
        <w:t>.</w:t>
      </w:r>
    </w:p>
    <w:p w:rsidR="005C0E12" w:rsidRPr="00181BB8" w:rsidRDefault="005C0E12" w:rsidP="005C0E12">
      <w:pPr>
        <w:jc w:val="both"/>
        <w:rPr>
          <w:sz w:val="22"/>
          <w:szCs w:val="22"/>
        </w:rPr>
      </w:pPr>
      <w:r w:rsidRPr="00181BB8">
        <w:rPr>
          <w:sz w:val="22"/>
          <w:szCs w:val="22"/>
        </w:rPr>
        <w:tab/>
      </w:r>
    </w:p>
    <w:p w:rsidR="005C0E12" w:rsidRPr="00181BB8" w:rsidRDefault="005C0E12" w:rsidP="005C0E12">
      <w:pPr>
        <w:jc w:val="both"/>
        <w:rPr>
          <w:sz w:val="22"/>
          <w:szCs w:val="22"/>
        </w:rPr>
      </w:pP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</w:p>
    <w:p w:rsidR="005C0E12" w:rsidRPr="00181BB8" w:rsidRDefault="005C0E12" w:rsidP="005C0E12">
      <w:pPr>
        <w:jc w:val="both"/>
        <w:rPr>
          <w:sz w:val="22"/>
          <w:szCs w:val="22"/>
        </w:rPr>
      </w:pPr>
      <w:r w:rsidRPr="00181BB8">
        <w:rPr>
          <w:b/>
          <w:sz w:val="22"/>
          <w:szCs w:val="22"/>
        </w:rPr>
        <w:t xml:space="preserve">Data </w:t>
      </w:r>
      <w:r w:rsidRPr="00181BB8">
        <w:rPr>
          <w:sz w:val="22"/>
          <w:szCs w:val="22"/>
        </w:rPr>
        <w:t>______________________</w:t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</w:p>
    <w:p w:rsidR="005C0E12" w:rsidRPr="00181BB8" w:rsidRDefault="005C0E12" w:rsidP="005C0E12">
      <w:pPr>
        <w:jc w:val="both"/>
        <w:rPr>
          <w:sz w:val="22"/>
          <w:szCs w:val="22"/>
        </w:rPr>
      </w:pP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b/>
          <w:sz w:val="22"/>
          <w:szCs w:val="22"/>
        </w:rPr>
        <w:t>Semnătura,</w:t>
      </w:r>
    </w:p>
    <w:p w:rsidR="005C0E12" w:rsidRPr="00181BB8" w:rsidRDefault="005C0E12" w:rsidP="005C0E12">
      <w:pPr>
        <w:jc w:val="both"/>
        <w:rPr>
          <w:sz w:val="22"/>
          <w:szCs w:val="22"/>
        </w:rPr>
      </w:pPr>
    </w:p>
    <w:p w:rsidR="005C0E12" w:rsidRPr="00181BB8" w:rsidRDefault="005C0E12" w:rsidP="005C0E12">
      <w:pPr>
        <w:ind w:left="1440"/>
        <w:jc w:val="both"/>
        <w:rPr>
          <w:sz w:val="22"/>
          <w:szCs w:val="22"/>
        </w:rPr>
      </w:pPr>
      <w:r w:rsidRPr="00181BB8">
        <w:rPr>
          <w:sz w:val="22"/>
          <w:szCs w:val="22"/>
        </w:rPr>
        <w:tab/>
      </w:r>
    </w:p>
    <w:p w:rsidR="004B6631" w:rsidRDefault="004B6631"/>
    <w:p w:rsidR="004538CC" w:rsidRPr="00181BB8" w:rsidRDefault="004538CC" w:rsidP="004538CC">
      <w:pPr>
        <w:jc w:val="center"/>
        <w:rPr>
          <w:b/>
          <w:sz w:val="22"/>
          <w:szCs w:val="22"/>
        </w:rPr>
      </w:pPr>
      <w:r w:rsidRPr="00181BB8">
        <w:rPr>
          <w:b/>
          <w:sz w:val="22"/>
          <w:szCs w:val="22"/>
        </w:rPr>
        <w:lastRenderedPageBreak/>
        <w:t>REFUZ</w:t>
      </w:r>
    </w:p>
    <w:p w:rsidR="004538CC" w:rsidRPr="00181BB8" w:rsidRDefault="004538CC" w:rsidP="004538CC">
      <w:pPr>
        <w:jc w:val="center"/>
        <w:rPr>
          <w:b/>
          <w:sz w:val="22"/>
          <w:szCs w:val="22"/>
        </w:rPr>
      </w:pPr>
      <w:r w:rsidRPr="00181BB8">
        <w:rPr>
          <w:b/>
          <w:sz w:val="22"/>
          <w:szCs w:val="22"/>
        </w:rPr>
        <w:t xml:space="preserve">al </w:t>
      </w:r>
      <w:r w:rsidRPr="004538CC">
        <w:rPr>
          <w:b/>
          <w:sz w:val="22"/>
          <w:szCs w:val="22"/>
          <w:u w:val="single"/>
        </w:rPr>
        <w:t xml:space="preserve">cadrului didactic </w:t>
      </w:r>
      <w:r w:rsidRPr="004538CC">
        <w:rPr>
          <w:b/>
          <w:sz w:val="22"/>
          <w:szCs w:val="20"/>
          <w:u w:val="single"/>
        </w:rPr>
        <w:t>angajate pe perioada de viabilitate a postului/catedrei</w:t>
      </w:r>
      <w:r w:rsidRPr="004538CC">
        <w:rPr>
          <w:b/>
          <w:lang w:eastAsia="ro-RO"/>
        </w:rPr>
        <w:t xml:space="preserve"> </w:t>
      </w:r>
      <w:r w:rsidRPr="00181BB8">
        <w:rPr>
          <w:b/>
          <w:sz w:val="22"/>
          <w:lang w:eastAsia="ro-RO"/>
        </w:rPr>
        <w:t xml:space="preserve">în două sau mai multe unități de învățământ ori pe două sau mai multe specializări într-o unitate de învățământ/specializare </w:t>
      </w:r>
      <w:r w:rsidRPr="00181BB8">
        <w:rPr>
          <w:b/>
          <w:sz w:val="22"/>
          <w:szCs w:val="22"/>
        </w:rPr>
        <w:t>cu privire la întregirea normei didactice în unitatea de învățământ</w:t>
      </w:r>
      <w:r>
        <w:rPr>
          <w:b/>
          <w:sz w:val="22"/>
          <w:szCs w:val="22"/>
        </w:rPr>
        <w:t>, începând cu 01.09.2024</w:t>
      </w:r>
    </w:p>
    <w:p w:rsidR="004538CC" w:rsidRPr="00181BB8" w:rsidRDefault="004538CC" w:rsidP="004538CC">
      <w:pPr>
        <w:ind w:left="1440"/>
        <w:jc w:val="both"/>
        <w:rPr>
          <w:b/>
          <w:sz w:val="22"/>
          <w:szCs w:val="22"/>
        </w:rPr>
      </w:pPr>
    </w:p>
    <w:p w:rsidR="004538CC" w:rsidRPr="00181BB8" w:rsidRDefault="004538CC" w:rsidP="004538CC">
      <w:pPr>
        <w:ind w:left="1440"/>
        <w:jc w:val="both"/>
        <w:rPr>
          <w:b/>
          <w:sz w:val="22"/>
          <w:szCs w:val="22"/>
        </w:rPr>
      </w:pPr>
      <w:r w:rsidRPr="00181BB8">
        <w:rPr>
          <w:b/>
          <w:sz w:val="22"/>
          <w:szCs w:val="22"/>
        </w:rPr>
        <w:t>Către,</w:t>
      </w:r>
    </w:p>
    <w:p w:rsidR="004538CC" w:rsidRPr="00181BB8" w:rsidRDefault="004538CC" w:rsidP="004538CC">
      <w:pPr>
        <w:ind w:left="1440"/>
        <w:jc w:val="both"/>
        <w:rPr>
          <w:b/>
          <w:sz w:val="22"/>
          <w:szCs w:val="22"/>
        </w:rPr>
      </w:pPr>
      <w:r w:rsidRPr="00181BB8">
        <w:rPr>
          <w:b/>
          <w:sz w:val="22"/>
          <w:szCs w:val="22"/>
        </w:rPr>
        <w:tab/>
        <w:t>Unitatea de învățământ_________________________________</w:t>
      </w:r>
    </w:p>
    <w:p w:rsidR="004538CC" w:rsidRPr="00181BB8" w:rsidRDefault="004538CC" w:rsidP="004538CC">
      <w:pPr>
        <w:jc w:val="both"/>
        <w:rPr>
          <w:b/>
          <w:sz w:val="22"/>
          <w:szCs w:val="22"/>
        </w:rPr>
      </w:pPr>
      <w:r w:rsidRPr="00181BB8">
        <w:rPr>
          <w:b/>
          <w:sz w:val="22"/>
          <w:szCs w:val="22"/>
        </w:rPr>
        <w:tab/>
      </w:r>
      <w:r w:rsidRPr="00181BB8">
        <w:rPr>
          <w:b/>
          <w:sz w:val="22"/>
          <w:szCs w:val="22"/>
        </w:rPr>
        <w:tab/>
      </w:r>
    </w:p>
    <w:p w:rsidR="004538CC" w:rsidRPr="00181BB8" w:rsidRDefault="004538CC" w:rsidP="004538CC">
      <w:pPr>
        <w:ind w:left="1440" w:firstLine="720"/>
        <w:jc w:val="both"/>
        <w:rPr>
          <w:b/>
          <w:sz w:val="22"/>
          <w:szCs w:val="22"/>
        </w:rPr>
      </w:pPr>
      <w:r w:rsidRPr="00181BB8">
        <w:rPr>
          <w:b/>
          <w:sz w:val="22"/>
          <w:szCs w:val="22"/>
        </w:rPr>
        <w:t>Doamnei/Domnului Director _____________________________</w:t>
      </w:r>
    </w:p>
    <w:p w:rsidR="004538CC" w:rsidRPr="00181BB8" w:rsidRDefault="004538CC" w:rsidP="004538CC">
      <w:pPr>
        <w:jc w:val="both"/>
        <w:rPr>
          <w:b/>
          <w:sz w:val="22"/>
          <w:szCs w:val="22"/>
        </w:rPr>
      </w:pPr>
    </w:p>
    <w:p w:rsidR="004538CC" w:rsidRPr="00181BB8" w:rsidRDefault="004538CC" w:rsidP="004538CC">
      <w:pPr>
        <w:jc w:val="both"/>
        <w:rPr>
          <w:i/>
          <w:sz w:val="22"/>
          <w:szCs w:val="22"/>
          <w:highlight w:val="yellow"/>
        </w:rPr>
      </w:pPr>
    </w:p>
    <w:p w:rsidR="004538CC" w:rsidRPr="00181BB8" w:rsidRDefault="004538CC" w:rsidP="004538CC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o-RO"/>
        </w:rPr>
      </w:pPr>
      <w:r w:rsidRPr="00181BB8">
        <w:rPr>
          <w:sz w:val="22"/>
          <w:szCs w:val="22"/>
          <w:lang w:eastAsia="ro-RO"/>
        </w:rPr>
        <w:t xml:space="preserve">Subsemnatul/subsemnata, _____________________________________________________________ ,  </w:t>
      </w:r>
    </w:p>
    <w:p w:rsidR="004538CC" w:rsidRPr="00181BB8" w:rsidRDefault="004538CC" w:rsidP="004538CC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o-RO"/>
        </w:rPr>
      </w:pPr>
    </w:p>
    <w:p w:rsidR="004538CC" w:rsidRDefault="004538CC" w:rsidP="004538C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  <w:r w:rsidRPr="00181BB8">
        <w:rPr>
          <w:b/>
          <w:bCs/>
          <w:sz w:val="22"/>
          <w:szCs w:val="22"/>
          <w:lang w:eastAsia="ro-RO"/>
        </w:rPr>
        <w:t xml:space="preserve">CNP ________________________________ , </w:t>
      </w:r>
      <w:r>
        <w:rPr>
          <w:sz w:val="22"/>
          <w:szCs w:val="22"/>
          <w:lang w:eastAsia="ro-RO"/>
        </w:rPr>
        <w:t>angajat pe perioada de viabilitate a postului/catedrei</w:t>
      </w:r>
      <w:r w:rsidRPr="00181BB8">
        <w:rPr>
          <w:sz w:val="22"/>
          <w:szCs w:val="22"/>
          <w:lang w:eastAsia="ro-RO"/>
        </w:rPr>
        <w:t xml:space="preserve"> la </w:t>
      </w:r>
      <w:r>
        <w:rPr>
          <w:sz w:val="22"/>
          <w:szCs w:val="22"/>
          <w:lang w:eastAsia="ro-RO"/>
        </w:rPr>
        <w:t>unitatea/</w:t>
      </w:r>
      <w:r w:rsidRPr="00181BB8">
        <w:rPr>
          <w:sz w:val="22"/>
          <w:szCs w:val="22"/>
          <w:lang w:eastAsia="ro-RO"/>
        </w:rPr>
        <w:t xml:space="preserve">unitățile </w:t>
      </w:r>
    </w:p>
    <w:p w:rsidR="004538CC" w:rsidRDefault="004538CC" w:rsidP="004538C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</w:p>
    <w:p w:rsidR="004538CC" w:rsidRPr="00181BB8" w:rsidRDefault="004538CC" w:rsidP="004538C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  <w:r w:rsidRPr="00181BB8">
        <w:rPr>
          <w:sz w:val="22"/>
          <w:szCs w:val="22"/>
          <w:lang w:eastAsia="ro-RO"/>
        </w:rPr>
        <w:t xml:space="preserve">de învățământ ___________________________________________________________________________________ </w:t>
      </w:r>
    </w:p>
    <w:p w:rsidR="004538CC" w:rsidRPr="00181BB8" w:rsidRDefault="004538CC" w:rsidP="004538C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</w:p>
    <w:p w:rsidR="004538CC" w:rsidRPr="00181BB8" w:rsidRDefault="004538CC" w:rsidP="004538CC">
      <w:pPr>
        <w:widowControl w:val="0"/>
        <w:autoSpaceDE w:val="0"/>
        <w:autoSpaceDN w:val="0"/>
        <w:adjustRightInd w:val="0"/>
        <w:ind w:left="-360" w:right="-68" w:firstLine="360"/>
        <w:jc w:val="both"/>
        <w:rPr>
          <w:sz w:val="22"/>
          <w:szCs w:val="22"/>
          <w:lang w:eastAsia="ro-RO"/>
        </w:rPr>
      </w:pPr>
      <w:r w:rsidRPr="00181BB8">
        <w:rPr>
          <w:sz w:val="22"/>
          <w:szCs w:val="22"/>
          <w:lang w:eastAsia="ro-RO"/>
        </w:rPr>
        <w:t>____________</w:t>
      </w:r>
      <w:r>
        <w:rPr>
          <w:sz w:val="22"/>
          <w:szCs w:val="22"/>
          <w:lang w:eastAsia="ro-RO"/>
        </w:rPr>
        <w:t>_____</w:t>
      </w:r>
      <w:r w:rsidRPr="00181BB8">
        <w:rPr>
          <w:sz w:val="22"/>
          <w:szCs w:val="22"/>
          <w:lang w:eastAsia="ro-RO"/>
        </w:rPr>
        <w:t xml:space="preserve">______________________________________________________________________________ </w:t>
      </w:r>
    </w:p>
    <w:p w:rsidR="004538CC" w:rsidRPr="00181BB8" w:rsidRDefault="004538CC" w:rsidP="004538C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</w:p>
    <w:p w:rsidR="004538CC" w:rsidRPr="00181BB8" w:rsidRDefault="004538CC" w:rsidP="004538C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  <w:r w:rsidRPr="00181BB8">
        <w:rPr>
          <w:sz w:val="22"/>
          <w:szCs w:val="22"/>
          <w:lang w:eastAsia="ro-RO"/>
        </w:rPr>
        <w:t>în baza Deciziei nr.________________ din data de ____________ pe o catedră de: ________</w:t>
      </w:r>
      <w:r>
        <w:rPr>
          <w:sz w:val="22"/>
          <w:szCs w:val="22"/>
          <w:lang w:eastAsia="ro-RO"/>
        </w:rPr>
        <w:t>_____</w:t>
      </w:r>
      <w:r w:rsidRPr="00181BB8">
        <w:rPr>
          <w:sz w:val="22"/>
          <w:szCs w:val="22"/>
          <w:lang w:eastAsia="ro-RO"/>
        </w:rPr>
        <w:t>_______________</w:t>
      </w:r>
    </w:p>
    <w:p w:rsidR="004538CC" w:rsidRPr="00181BB8" w:rsidRDefault="004538CC" w:rsidP="004538C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</w:p>
    <w:p w:rsidR="004538CC" w:rsidRPr="00181BB8" w:rsidRDefault="004538CC" w:rsidP="004538CC">
      <w:pPr>
        <w:widowControl w:val="0"/>
        <w:autoSpaceDE w:val="0"/>
        <w:autoSpaceDN w:val="0"/>
        <w:adjustRightInd w:val="0"/>
        <w:ind w:right="-351"/>
        <w:jc w:val="both"/>
        <w:rPr>
          <w:sz w:val="22"/>
          <w:szCs w:val="22"/>
          <w:lang w:eastAsia="ro-RO"/>
        </w:rPr>
      </w:pPr>
      <w:r w:rsidRPr="00181BB8">
        <w:rPr>
          <w:sz w:val="22"/>
          <w:szCs w:val="22"/>
          <w:lang w:eastAsia="ro-RO"/>
        </w:rPr>
        <w:t>________________________________________________________________________________</w:t>
      </w:r>
      <w:r>
        <w:rPr>
          <w:sz w:val="22"/>
          <w:szCs w:val="22"/>
          <w:lang w:eastAsia="ro-RO"/>
        </w:rPr>
        <w:t>______</w:t>
      </w:r>
      <w:r w:rsidRPr="00181BB8">
        <w:rPr>
          <w:sz w:val="22"/>
          <w:szCs w:val="22"/>
          <w:lang w:eastAsia="ro-RO"/>
        </w:rPr>
        <w:t xml:space="preserve">_________ </w:t>
      </w:r>
    </w:p>
    <w:p w:rsidR="004538CC" w:rsidRPr="00181BB8" w:rsidRDefault="004538CC" w:rsidP="004538C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</w:p>
    <w:p w:rsidR="004538CC" w:rsidRPr="00181BB8" w:rsidRDefault="004538CC" w:rsidP="004538C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  <w:r w:rsidRPr="00181BB8">
        <w:rPr>
          <w:sz w:val="22"/>
          <w:szCs w:val="22"/>
          <w:lang w:eastAsia="ro-RO"/>
        </w:rPr>
        <w:t>cu următoarea structură:</w:t>
      </w:r>
    </w:p>
    <w:p w:rsidR="004538CC" w:rsidRPr="00181BB8" w:rsidRDefault="004538CC" w:rsidP="004538C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</w:p>
    <w:tbl>
      <w:tblPr>
        <w:tblW w:w="10396" w:type="dxa"/>
        <w:jc w:val="center"/>
        <w:tblLook w:val="0000" w:firstRow="0" w:lastRow="0" w:firstColumn="0" w:lastColumn="0" w:noHBand="0" w:noVBand="0"/>
      </w:tblPr>
      <w:tblGrid>
        <w:gridCol w:w="682"/>
        <w:gridCol w:w="4917"/>
        <w:gridCol w:w="3119"/>
        <w:gridCol w:w="840"/>
        <w:gridCol w:w="838"/>
      </w:tblGrid>
      <w:tr w:rsidR="004538CC" w:rsidRPr="00181BB8" w:rsidTr="002F098F">
        <w:trPr>
          <w:trHeight w:val="330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538CC" w:rsidRPr="00181BB8" w:rsidRDefault="004538CC" w:rsidP="002F09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  <w:lang w:eastAsia="ro-RO"/>
              </w:rPr>
            </w:pPr>
            <w:r w:rsidRPr="00181BB8">
              <w:rPr>
                <w:rFonts w:eastAsia="Calibri"/>
                <w:sz w:val="22"/>
                <w:szCs w:val="22"/>
              </w:rPr>
              <w:t xml:space="preserve"> </w:t>
            </w:r>
            <w:r w:rsidRPr="00181BB8">
              <w:rPr>
                <w:b/>
                <w:color w:val="0000FF"/>
                <w:sz w:val="22"/>
                <w:szCs w:val="22"/>
                <w:lang w:eastAsia="ro-RO"/>
              </w:rPr>
              <w:t>Nr. crt.</w:t>
            </w:r>
          </w:p>
        </w:tc>
        <w:tc>
          <w:tcPr>
            <w:tcW w:w="4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538CC" w:rsidRPr="00181BB8" w:rsidRDefault="004538CC" w:rsidP="002F09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  <w:lang w:eastAsia="ro-RO"/>
              </w:rPr>
            </w:pPr>
            <w:proofErr w:type="spellStart"/>
            <w:r w:rsidRPr="00181BB8">
              <w:rPr>
                <w:b/>
                <w:color w:val="0000FF"/>
                <w:sz w:val="22"/>
                <w:szCs w:val="22"/>
                <w:lang w:eastAsia="ro-RO"/>
              </w:rPr>
              <w:t>Unităţile</w:t>
            </w:r>
            <w:proofErr w:type="spellEnd"/>
            <w:r w:rsidRPr="00181BB8">
              <w:rPr>
                <w:b/>
                <w:color w:val="0000FF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181BB8">
              <w:rPr>
                <w:b/>
                <w:color w:val="0000FF"/>
                <w:sz w:val="22"/>
                <w:szCs w:val="22"/>
                <w:lang w:eastAsia="ro-RO"/>
              </w:rPr>
              <w:t>şcolare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538CC" w:rsidRPr="00181BB8" w:rsidRDefault="004538CC" w:rsidP="002F09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  <w:lang w:eastAsia="ro-RO"/>
              </w:rPr>
            </w:pPr>
            <w:r w:rsidRPr="00181BB8">
              <w:rPr>
                <w:b/>
                <w:color w:val="0000FF"/>
                <w:sz w:val="22"/>
                <w:szCs w:val="22"/>
                <w:lang w:eastAsia="ro-RO"/>
              </w:rPr>
              <w:t>Disciplina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538CC" w:rsidRPr="00181BB8" w:rsidRDefault="004538CC" w:rsidP="002F09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  <w:lang w:eastAsia="ro-RO"/>
              </w:rPr>
            </w:pPr>
            <w:r w:rsidRPr="00181BB8">
              <w:rPr>
                <w:b/>
                <w:color w:val="0000FF"/>
                <w:sz w:val="22"/>
                <w:szCs w:val="22"/>
                <w:lang w:eastAsia="ro-RO"/>
              </w:rPr>
              <w:t>Nr. ore</w:t>
            </w:r>
          </w:p>
        </w:tc>
      </w:tr>
      <w:tr w:rsidR="004538CC" w:rsidRPr="00181BB8" w:rsidTr="002F098F">
        <w:trPr>
          <w:trHeight w:val="161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538CC" w:rsidRPr="00181BB8" w:rsidRDefault="004538CC" w:rsidP="002F0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538CC" w:rsidRPr="00181BB8" w:rsidRDefault="004538CC" w:rsidP="002F09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  <w:lang w:eastAsia="ro-RO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538CC" w:rsidRPr="00181BB8" w:rsidRDefault="004538CC" w:rsidP="002F09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  <w:lang w:eastAsia="ro-RO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538CC" w:rsidRPr="00181BB8" w:rsidRDefault="004538CC" w:rsidP="002F09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  <w:lang w:eastAsia="ro-RO"/>
              </w:rPr>
            </w:pPr>
            <w:r w:rsidRPr="00181BB8">
              <w:rPr>
                <w:b/>
                <w:color w:val="0000FF"/>
                <w:sz w:val="22"/>
                <w:szCs w:val="22"/>
                <w:lang w:eastAsia="ro-RO"/>
              </w:rPr>
              <w:t>TC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538CC" w:rsidRPr="00181BB8" w:rsidRDefault="004538CC" w:rsidP="002F09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  <w:lang w:eastAsia="ro-RO"/>
              </w:rPr>
            </w:pPr>
            <w:r w:rsidRPr="00181BB8">
              <w:rPr>
                <w:b/>
                <w:color w:val="0000FF"/>
                <w:sz w:val="22"/>
                <w:szCs w:val="22"/>
                <w:lang w:eastAsia="ro-RO"/>
              </w:rPr>
              <w:t>CDŞ</w:t>
            </w:r>
          </w:p>
        </w:tc>
      </w:tr>
      <w:tr w:rsidR="004538CC" w:rsidRPr="00181BB8" w:rsidTr="002F098F">
        <w:trPr>
          <w:trHeight w:val="28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CC" w:rsidRPr="00181BB8" w:rsidRDefault="004538CC" w:rsidP="002F098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CC" w:rsidRPr="00181BB8" w:rsidRDefault="004538CC" w:rsidP="002F098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CC" w:rsidRPr="00181BB8" w:rsidRDefault="004538CC" w:rsidP="002F098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CC" w:rsidRPr="00181BB8" w:rsidRDefault="004538CC" w:rsidP="002F098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CC" w:rsidRPr="00181BB8" w:rsidRDefault="004538CC" w:rsidP="002F098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4538CC" w:rsidRPr="00181BB8" w:rsidTr="002F098F">
        <w:trPr>
          <w:trHeight w:val="28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CC" w:rsidRPr="00181BB8" w:rsidRDefault="004538CC" w:rsidP="002F098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CC" w:rsidRPr="00181BB8" w:rsidRDefault="004538CC" w:rsidP="002F098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CC" w:rsidRPr="00181BB8" w:rsidRDefault="004538CC" w:rsidP="002F098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CC" w:rsidRPr="00181BB8" w:rsidRDefault="004538CC" w:rsidP="002F098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CC" w:rsidRPr="00181BB8" w:rsidRDefault="004538CC" w:rsidP="002F098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4538CC" w:rsidRPr="00181BB8" w:rsidTr="002F098F">
        <w:trPr>
          <w:trHeight w:val="30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CC" w:rsidRPr="00181BB8" w:rsidRDefault="004538CC" w:rsidP="002F098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CC" w:rsidRPr="00181BB8" w:rsidRDefault="004538CC" w:rsidP="002F098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CC" w:rsidRPr="00181BB8" w:rsidRDefault="004538CC" w:rsidP="002F098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CC" w:rsidRPr="00181BB8" w:rsidRDefault="004538CC" w:rsidP="002F098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CC" w:rsidRPr="00181BB8" w:rsidRDefault="004538CC" w:rsidP="002F098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4538CC" w:rsidRPr="00181BB8" w:rsidTr="002F098F">
        <w:trPr>
          <w:trHeight w:val="30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CC" w:rsidRPr="00181BB8" w:rsidRDefault="004538CC" w:rsidP="002F098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CC" w:rsidRPr="00181BB8" w:rsidRDefault="004538CC" w:rsidP="002F098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CC" w:rsidRPr="00181BB8" w:rsidRDefault="004538CC" w:rsidP="002F098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CC" w:rsidRPr="00181BB8" w:rsidRDefault="004538CC" w:rsidP="002F098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CC" w:rsidRPr="00181BB8" w:rsidRDefault="004538CC" w:rsidP="002F098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</w:tr>
    </w:tbl>
    <w:p w:rsidR="004538CC" w:rsidRPr="00181BB8" w:rsidRDefault="004538CC" w:rsidP="004538CC">
      <w:pPr>
        <w:ind w:firstLine="720"/>
        <w:jc w:val="both"/>
        <w:rPr>
          <w:rFonts w:eastAsia="Calibri"/>
          <w:color w:val="000000"/>
          <w:sz w:val="22"/>
          <w:szCs w:val="22"/>
        </w:rPr>
      </w:pPr>
    </w:p>
    <w:p w:rsidR="004538CC" w:rsidRPr="00181BB8" w:rsidRDefault="004538CC" w:rsidP="004538CC">
      <w:pPr>
        <w:spacing w:line="360" w:lineRule="auto"/>
        <w:ind w:firstLine="720"/>
        <w:jc w:val="both"/>
        <w:rPr>
          <w:rFonts w:eastAsia="Calibri"/>
          <w:b/>
          <w:color w:val="000000"/>
          <w:sz w:val="22"/>
          <w:szCs w:val="22"/>
        </w:rPr>
      </w:pPr>
      <w:r w:rsidRPr="00181BB8">
        <w:rPr>
          <w:rFonts w:eastAsia="Calibri"/>
          <w:color w:val="000000"/>
          <w:sz w:val="22"/>
          <w:szCs w:val="22"/>
        </w:rPr>
        <w:t xml:space="preserve">Urmare a Notificării Dvs. cu nr. _______/________, cu privire la constatarea posibilității </w:t>
      </w:r>
      <w:r w:rsidRPr="00181BB8">
        <w:rPr>
          <w:b/>
          <w:sz w:val="22"/>
          <w:szCs w:val="22"/>
        </w:rPr>
        <w:t>întregirii normei didactice de predare-învățare-evaluare în unitatea de învățământ, începând cu 01.09.20</w:t>
      </w:r>
      <w:r>
        <w:rPr>
          <w:b/>
          <w:sz w:val="22"/>
          <w:szCs w:val="22"/>
        </w:rPr>
        <w:t>24</w:t>
      </w:r>
      <w:r w:rsidRPr="00181BB8">
        <w:rPr>
          <w:sz w:val="22"/>
          <w:szCs w:val="22"/>
        </w:rPr>
        <w:t xml:space="preserve"> </w:t>
      </w:r>
      <w:r w:rsidRPr="00181BB8">
        <w:rPr>
          <w:rFonts w:eastAsia="Calibri"/>
          <w:color w:val="000000"/>
          <w:sz w:val="22"/>
          <w:szCs w:val="22"/>
        </w:rPr>
        <w:t xml:space="preserve">în temeiul prevederilor </w:t>
      </w:r>
      <w:r w:rsidRPr="00181BB8">
        <w:rPr>
          <w:sz w:val="22"/>
          <w:szCs w:val="22"/>
          <w:lang w:eastAsia="ro-RO"/>
        </w:rPr>
        <w:t>art. 2</w:t>
      </w:r>
      <w:r>
        <w:rPr>
          <w:sz w:val="22"/>
          <w:szCs w:val="22"/>
          <w:lang w:eastAsia="ro-RO"/>
        </w:rPr>
        <w:t>9</w:t>
      </w:r>
      <w:r w:rsidRPr="00181BB8">
        <w:rPr>
          <w:sz w:val="22"/>
          <w:szCs w:val="22"/>
          <w:lang w:eastAsia="ro-RO"/>
        </w:rPr>
        <w:t xml:space="preserve"> </w:t>
      </w:r>
      <w:r w:rsidRPr="00181BB8">
        <w:rPr>
          <w:rFonts w:eastAsia="Calibri"/>
          <w:color w:val="000000"/>
          <w:sz w:val="22"/>
          <w:szCs w:val="22"/>
        </w:rPr>
        <w:t>din Metodologia-cadru privind mobilitatea personalului didactic de predare din învățământul preuniversitar, aprobată prin OME</w:t>
      </w:r>
      <w:r w:rsidRPr="00181BB8">
        <w:rPr>
          <w:sz w:val="22"/>
          <w:szCs w:val="22"/>
          <w:lang w:eastAsia="ro-RO"/>
        </w:rPr>
        <w:t xml:space="preserve"> nr. </w:t>
      </w:r>
      <w:r>
        <w:rPr>
          <w:sz w:val="22"/>
          <w:szCs w:val="22"/>
          <w:lang w:eastAsia="ro-RO"/>
        </w:rPr>
        <w:t>6877</w:t>
      </w:r>
      <w:r w:rsidRPr="00181BB8">
        <w:rPr>
          <w:sz w:val="22"/>
          <w:szCs w:val="22"/>
          <w:lang w:eastAsia="ro-RO"/>
        </w:rPr>
        <w:t>/</w:t>
      </w:r>
      <w:r>
        <w:rPr>
          <w:sz w:val="22"/>
          <w:szCs w:val="22"/>
          <w:lang w:eastAsia="ro-RO"/>
        </w:rPr>
        <w:t>22</w:t>
      </w:r>
      <w:r w:rsidRPr="00181BB8">
        <w:rPr>
          <w:sz w:val="22"/>
          <w:szCs w:val="22"/>
          <w:lang w:eastAsia="ro-RO"/>
        </w:rPr>
        <w:t>.1</w:t>
      </w:r>
      <w:r>
        <w:rPr>
          <w:sz w:val="22"/>
          <w:szCs w:val="22"/>
          <w:lang w:eastAsia="ro-RO"/>
        </w:rPr>
        <w:t>2</w:t>
      </w:r>
      <w:r w:rsidRPr="00181BB8">
        <w:rPr>
          <w:sz w:val="22"/>
          <w:szCs w:val="22"/>
          <w:lang w:eastAsia="ro-RO"/>
        </w:rPr>
        <w:t>.20</w:t>
      </w:r>
      <w:r>
        <w:rPr>
          <w:sz w:val="22"/>
          <w:szCs w:val="22"/>
          <w:lang w:eastAsia="ro-RO"/>
        </w:rPr>
        <w:t>23</w:t>
      </w:r>
      <w:r w:rsidRPr="00181BB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81BB8">
        <w:rPr>
          <w:rFonts w:eastAsia="Calibri"/>
          <w:color w:val="000000"/>
          <w:sz w:val="22"/>
          <w:szCs w:val="22"/>
        </w:rPr>
        <w:t>şi</w:t>
      </w:r>
      <w:proofErr w:type="spellEnd"/>
      <w:r w:rsidRPr="00181BB8">
        <w:rPr>
          <w:rFonts w:eastAsia="Calibri"/>
          <w:color w:val="000000"/>
          <w:sz w:val="22"/>
          <w:szCs w:val="22"/>
        </w:rPr>
        <w:t xml:space="preserve"> </w:t>
      </w:r>
      <w:r>
        <w:rPr>
          <w:rFonts w:eastAsia="Calibri"/>
          <w:color w:val="000000"/>
          <w:sz w:val="22"/>
          <w:szCs w:val="22"/>
        </w:rPr>
        <w:t>p</w:t>
      </w:r>
      <w:r w:rsidRPr="00181BB8">
        <w:rPr>
          <w:sz w:val="22"/>
          <w:szCs w:val="22"/>
          <w:lang w:eastAsia="ro-RO"/>
        </w:rPr>
        <w:t>ct. I.</w:t>
      </w:r>
      <w:r>
        <w:rPr>
          <w:sz w:val="22"/>
          <w:szCs w:val="22"/>
          <w:lang w:eastAsia="ro-RO"/>
        </w:rPr>
        <w:t>3</w:t>
      </w:r>
      <w:r w:rsidRPr="00181BB8">
        <w:rPr>
          <w:sz w:val="22"/>
          <w:szCs w:val="22"/>
          <w:lang w:eastAsia="ro-RO"/>
        </w:rPr>
        <w:t xml:space="preserve"> din Calendarul privind </w:t>
      </w:r>
      <w:r w:rsidRPr="00181BB8">
        <w:rPr>
          <w:rFonts w:eastAsia="Calibri"/>
          <w:color w:val="000000"/>
          <w:sz w:val="22"/>
          <w:szCs w:val="22"/>
        </w:rPr>
        <w:t xml:space="preserve">mobilitatea personalului didactic de predare din învățământul preuniversitar, Anexa 19 la Metodologie, </w:t>
      </w:r>
      <w:r w:rsidRPr="00181BB8">
        <w:rPr>
          <w:sz w:val="22"/>
          <w:szCs w:val="22"/>
        </w:rPr>
        <w:t xml:space="preserve">pe un post didactic/catedră vacantă </w:t>
      </w:r>
      <w:r w:rsidRPr="00181BB8">
        <w:rPr>
          <w:color w:val="000000"/>
          <w:sz w:val="22"/>
          <w:szCs w:val="22"/>
        </w:rPr>
        <w:t xml:space="preserve">____________________________________________ (disciplina postului/catedrei, conform Centralizatorului), formată dintr-un număr de __ ore (__ ore TC+CDL </w:t>
      </w:r>
      <w:proofErr w:type="spellStart"/>
      <w:r w:rsidRPr="00181BB8">
        <w:rPr>
          <w:color w:val="000000"/>
          <w:sz w:val="22"/>
          <w:szCs w:val="22"/>
        </w:rPr>
        <w:t>şi</w:t>
      </w:r>
      <w:proofErr w:type="spellEnd"/>
      <w:r w:rsidRPr="00181BB8">
        <w:rPr>
          <w:color w:val="000000"/>
          <w:sz w:val="22"/>
          <w:szCs w:val="22"/>
        </w:rPr>
        <w:t xml:space="preserve"> __ ore opționale)</w:t>
      </w:r>
      <w:r w:rsidRPr="00181BB8">
        <w:rPr>
          <w:rFonts w:eastAsia="Calibri"/>
          <w:sz w:val="22"/>
          <w:szCs w:val="22"/>
        </w:rPr>
        <w:t xml:space="preserve">, </w:t>
      </w:r>
      <w:r w:rsidRPr="00181BB8">
        <w:rPr>
          <w:rFonts w:eastAsia="Calibri"/>
          <w:b/>
          <w:sz w:val="22"/>
          <w:szCs w:val="22"/>
        </w:rPr>
        <w:t>vă comunic că REFUZ</w:t>
      </w:r>
      <w:r w:rsidRPr="00181BB8">
        <w:rPr>
          <w:b/>
          <w:i/>
          <w:sz w:val="22"/>
          <w:szCs w:val="22"/>
        </w:rPr>
        <w:t xml:space="preserve"> </w:t>
      </w:r>
      <w:r w:rsidRPr="00181BB8">
        <w:rPr>
          <w:b/>
          <w:sz w:val="22"/>
          <w:szCs w:val="22"/>
        </w:rPr>
        <w:t>î</w:t>
      </w:r>
      <w:r w:rsidRPr="00181BB8">
        <w:rPr>
          <w:b/>
          <w:sz w:val="22"/>
          <w:lang w:eastAsia="ro-RO"/>
        </w:rPr>
        <w:t>ntregirea normei didactice, începând cu data de 01.09.20</w:t>
      </w:r>
      <w:r>
        <w:rPr>
          <w:b/>
          <w:sz w:val="22"/>
          <w:lang w:eastAsia="ro-RO"/>
        </w:rPr>
        <w:t>24</w:t>
      </w:r>
      <w:r w:rsidRPr="00181BB8">
        <w:rPr>
          <w:rStyle w:val="Emphasis"/>
          <w:b/>
        </w:rPr>
        <w:t>.</w:t>
      </w:r>
    </w:p>
    <w:p w:rsidR="004538CC" w:rsidRPr="00181BB8" w:rsidRDefault="004538CC" w:rsidP="004538CC">
      <w:pPr>
        <w:jc w:val="both"/>
        <w:rPr>
          <w:sz w:val="22"/>
          <w:szCs w:val="22"/>
        </w:rPr>
      </w:pPr>
      <w:r w:rsidRPr="00181BB8">
        <w:rPr>
          <w:sz w:val="22"/>
          <w:szCs w:val="22"/>
        </w:rPr>
        <w:tab/>
      </w:r>
    </w:p>
    <w:p w:rsidR="004538CC" w:rsidRPr="00181BB8" w:rsidRDefault="004538CC" w:rsidP="004538CC">
      <w:pPr>
        <w:jc w:val="both"/>
        <w:rPr>
          <w:sz w:val="22"/>
          <w:szCs w:val="22"/>
        </w:rPr>
      </w:pP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</w:p>
    <w:p w:rsidR="004538CC" w:rsidRPr="00181BB8" w:rsidRDefault="004538CC" w:rsidP="004538CC">
      <w:pPr>
        <w:jc w:val="both"/>
        <w:rPr>
          <w:sz w:val="22"/>
          <w:szCs w:val="22"/>
        </w:rPr>
      </w:pPr>
      <w:r w:rsidRPr="00181BB8">
        <w:rPr>
          <w:b/>
          <w:sz w:val="22"/>
          <w:szCs w:val="22"/>
        </w:rPr>
        <w:t xml:space="preserve">Data </w:t>
      </w:r>
      <w:r w:rsidRPr="00181BB8">
        <w:rPr>
          <w:sz w:val="22"/>
          <w:szCs w:val="22"/>
        </w:rPr>
        <w:t>______________________</w:t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</w:p>
    <w:p w:rsidR="004538CC" w:rsidRPr="00181BB8" w:rsidRDefault="004538CC" w:rsidP="004538CC">
      <w:pPr>
        <w:jc w:val="both"/>
        <w:rPr>
          <w:sz w:val="22"/>
          <w:szCs w:val="22"/>
        </w:rPr>
      </w:pP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b/>
          <w:sz w:val="22"/>
          <w:szCs w:val="22"/>
        </w:rPr>
        <w:t>Semnătura,</w:t>
      </w:r>
    </w:p>
    <w:p w:rsidR="004538CC" w:rsidRPr="00181BB8" w:rsidRDefault="004538CC"/>
    <w:sectPr w:rsidR="004538CC" w:rsidRPr="00181BB8" w:rsidSect="002B4B01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E12"/>
    <w:rsid w:val="00181BB8"/>
    <w:rsid w:val="004538CC"/>
    <w:rsid w:val="004B6631"/>
    <w:rsid w:val="00521E9C"/>
    <w:rsid w:val="005C0E12"/>
    <w:rsid w:val="00B731E8"/>
    <w:rsid w:val="00DB6C5E"/>
    <w:rsid w:val="00E77728"/>
    <w:rsid w:val="00E7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m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E1BA"/>
  <w15:chartTrackingRefBased/>
  <w15:docId w15:val="{0B272EB0-7F21-4B44-BA4D-3A3D5573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m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0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C0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A3A4D-2996-44FF-AC12-C2EB5DF7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</dc:creator>
  <cp:keywords/>
  <dc:description/>
  <cp:lastModifiedBy>Romeo prunescu</cp:lastModifiedBy>
  <cp:revision>8</cp:revision>
  <dcterms:created xsi:type="dcterms:W3CDTF">2018-01-14T21:12:00Z</dcterms:created>
  <dcterms:modified xsi:type="dcterms:W3CDTF">2024-01-06T07:49:00Z</dcterms:modified>
</cp:coreProperties>
</file>