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5B" w:rsidRPr="00C656B5" w:rsidRDefault="00CB4B5B" w:rsidP="00CB4B5B">
      <w:pPr>
        <w:rPr>
          <w:noProof/>
          <w:lang w:val="fr-FR"/>
        </w:rPr>
      </w:pPr>
      <w:r w:rsidRPr="00C656B5">
        <w:rPr>
          <w:noProof/>
          <w:lang w:val="fr-FR"/>
        </w:rPr>
        <w:t>ANTETUL UNITĂȚII DE ÎNVĂȚĂMÂNT</w:t>
      </w:r>
    </w:p>
    <w:p w:rsidR="00CB4B5B" w:rsidRPr="00C656B5" w:rsidRDefault="00CB4B5B" w:rsidP="00CB4B5B">
      <w:pPr>
        <w:rPr>
          <w:noProof/>
          <w:lang w:val="fr-FR"/>
        </w:rPr>
      </w:pPr>
      <w:r w:rsidRPr="00C656B5">
        <w:rPr>
          <w:noProof/>
          <w:lang w:val="fr-FR"/>
        </w:rPr>
        <w:t>Nr. ___________/___________</w:t>
      </w:r>
    </w:p>
    <w:p w:rsidR="00CB4B5B" w:rsidRPr="00C656B5" w:rsidRDefault="00CB4B5B" w:rsidP="00CB4B5B">
      <w:pPr>
        <w:jc w:val="both"/>
        <w:rPr>
          <w:b/>
          <w:noProof/>
          <w:lang w:val="fr-FR"/>
        </w:rPr>
      </w:pP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  <w:r w:rsidRPr="00C656B5">
        <w:rPr>
          <w:b/>
          <w:noProof/>
          <w:lang w:val="fr-FR"/>
        </w:rPr>
        <w:t>Către</w:t>
      </w:r>
    </w:p>
    <w:p w:rsidR="00CB4B5B" w:rsidRPr="00C656B5" w:rsidRDefault="00CB4B5B" w:rsidP="00CB4B5B">
      <w:pPr>
        <w:ind w:left="720"/>
        <w:jc w:val="both"/>
        <w:rPr>
          <w:b/>
          <w:noProof/>
          <w:lang w:val="fr-FR"/>
        </w:rPr>
      </w:pPr>
      <w:r w:rsidRPr="00C656B5">
        <w:rPr>
          <w:b/>
          <w:noProof/>
          <w:lang w:val="fr-FR"/>
        </w:rPr>
        <w:t>Inspectoratul Școlar Județean Gorj</w:t>
      </w:r>
    </w:p>
    <w:p w:rsidR="00CB4B5B" w:rsidRPr="00C656B5" w:rsidRDefault="00CB4B5B" w:rsidP="00CB4B5B">
      <w:pPr>
        <w:ind w:left="720"/>
        <w:jc w:val="both"/>
        <w:rPr>
          <w:noProof/>
          <w:lang w:val="fr-FR"/>
        </w:rPr>
      </w:pPr>
      <w:r w:rsidRPr="00C656B5">
        <w:rPr>
          <w:noProof/>
          <w:lang w:val="fr-FR"/>
        </w:rPr>
        <w:t>În atenția președintelui Comisiei județene de mobilitate a personalului didactic</w:t>
      </w:r>
    </w:p>
    <w:p w:rsidR="00CB4B5B" w:rsidRPr="00C656B5" w:rsidRDefault="00CB4B5B" w:rsidP="00CB4B5B">
      <w:pPr>
        <w:jc w:val="both"/>
        <w:rPr>
          <w:b/>
          <w:lang w:val="fr-FR"/>
        </w:rPr>
      </w:pPr>
    </w:p>
    <w:p w:rsidR="00CB4B5B" w:rsidRPr="00C656B5" w:rsidRDefault="00CB4B5B" w:rsidP="00CB4B5B">
      <w:pPr>
        <w:jc w:val="both"/>
        <w:rPr>
          <w:b/>
        </w:rPr>
      </w:pPr>
    </w:p>
    <w:p w:rsidR="00CB4B5B" w:rsidRPr="00C656B5" w:rsidRDefault="00CB4B5B" w:rsidP="00CB4B5B">
      <w:pPr>
        <w:jc w:val="both"/>
        <w:rPr>
          <w:b/>
        </w:rPr>
      </w:pPr>
    </w:p>
    <w:p w:rsidR="00CB4B5B" w:rsidRPr="00C656B5" w:rsidRDefault="00C656B5" w:rsidP="00CB4B5B">
      <w:pPr>
        <w:jc w:val="both"/>
        <w:rPr>
          <w:b/>
          <w:i/>
          <w:lang w:eastAsia="ro-RO"/>
        </w:rPr>
      </w:pPr>
      <w:r w:rsidRPr="00C656B5">
        <w:rPr>
          <w:b/>
          <w:i/>
          <w:u w:val="single"/>
        </w:rPr>
        <w:t>REFERITOR</w:t>
      </w:r>
      <w:r w:rsidR="00CB4B5B" w:rsidRPr="00C656B5">
        <w:rPr>
          <w:b/>
          <w:i/>
        </w:rPr>
        <w:t xml:space="preserve">: </w:t>
      </w:r>
      <w:r w:rsidR="00CB4B5B" w:rsidRPr="00C656B5">
        <w:rPr>
          <w:b/>
          <w:i/>
          <w:lang w:eastAsia="ro-RO"/>
        </w:rPr>
        <w:t xml:space="preserve">Întocmirea </w:t>
      </w:r>
      <w:r w:rsidR="00CB4B5B" w:rsidRPr="00686ADC">
        <w:rPr>
          <w:b/>
          <w:i/>
          <w:iCs/>
          <w:u w:val="single"/>
        </w:rPr>
        <w:t xml:space="preserve">Listei </w:t>
      </w:r>
      <w:r w:rsidR="00686ADC" w:rsidRPr="00686ADC">
        <w:rPr>
          <w:b/>
          <w:i/>
          <w:iCs/>
          <w:u w:val="single"/>
        </w:rPr>
        <w:t>(Anexa 8.1)</w:t>
      </w:r>
      <w:r w:rsidR="00686ADC">
        <w:rPr>
          <w:b/>
          <w:i/>
          <w:iCs/>
        </w:rPr>
        <w:t xml:space="preserve"> </w:t>
      </w:r>
      <w:r w:rsidR="00CB4B5B" w:rsidRPr="00C656B5">
        <w:rPr>
          <w:b/>
          <w:i/>
          <w:iCs/>
        </w:rPr>
        <w:t xml:space="preserve">cuprinzând </w:t>
      </w:r>
      <w:r w:rsidRPr="00C656B5">
        <w:rPr>
          <w:b/>
          <w:i/>
          <w:spacing w:val="-10"/>
        </w:rPr>
        <w:t>personalul didactic titular care îndeplinește condițiile legale de pensionare până la 1 septembrie 20</w:t>
      </w:r>
      <w:r w:rsidR="00397837">
        <w:rPr>
          <w:b/>
          <w:i/>
          <w:spacing w:val="-10"/>
        </w:rPr>
        <w:t>2</w:t>
      </w:r>
      <w:r w:rsidR="00AE21C0">
        <w:rPr>
          <w:b/>
          <w:i/>
          <w:spacing w:val="-10"/>
        </w:rPr>
        <w:t>4</w:t>
      </w:r>
      <w:r w:rsidRPr="00C656B5">
        <w:rPr>
          <w:b/>
          <w:i/>
          <w:spacing w:val="-10"/>
        </w:rPr>
        <w:t xml:space="preserve">, </w:t>
      </w:r>
      <w:r w:rsidRPr="00AE21C0">
        <w:rPr>
          <w:b/>
          <w:i/>
          <w:spacing w:val="-10"/>
          <w:u w:val="single"/>
        </w:rPr>
        <w:t>inclusiv</w:t>
      </w:r>
      <w:r w:rsidRPr="00C656B5">
        <w:rPr>
          <w:b/>
          <w:i/>
          <w:spacing w:val="-10"/>
        </w:rPr>
        <w:t xml:space="preserve"> </w:t>
      </w:r>
      <w:r w:rsidR="00CB4B5B" w:rsidRPr="00C656B5">
        <w:rPr>
          <w:b/>
          <w:i/>
          <w:spacing w:val="-10"/>
        </w:rPr>
        <w:t xml:space="preserve">cadrele didactice titulare, femei, care optează pentru menținerea în activitate ca titular până la împlinirea vârstei de 65 de ani, în baza </w:t>
      </w:r>
      <w:r w:rsidR="00AE21C0" w:rsidRPr="00AE21C0">
        <w:rPr>
          <w:b/>
          <w:i/>
          <w:noProof/>
          <w:spacing w:val="-16"/>
          <w:szCs w:val="26"/>
        </w:rPr>
        <w:t>prevederilor art. 229 alin. (2) din Legea nr. 198/2023, cu modificările ulterioare</w:t>
      </w:r>
      <w:r w:rsidR="004D1C60" w:rsidRPr="00AE21C0">
        <w:rPr>
          <w:b/>
          <w:i/>
          <w:spacing w:val="-10"/>
          <w:sz w:val="22"/>
        </w:rPr>
        <w:t xml:space="preserve"> </w:t>
      </w:r>
      <w:r w:rsidRPr="004D1C60">
        <w:rPr>
          <w:b/>
          <w:i/>
          <w:spacing w:val="-10"/>
        </w:rPr>
        <w:t xml:space="preserve">sau care </w:t>
      </w:r>
      <w:r w:rsidR="00AE21C0">
        <w:rPr>
          <w:b/>
          <w:i/>
          <w:spacing w:val="-10"/>
        </w:rPr>
        <w:t xml:space="preserve">nu a împlinit vârsta de 70 de ani până la 1 septembrie 2024 și </w:t>
      </w:r>
      <w:r w:rsidRPr="004D1C60">
        <w:rPr>
          <w:b/>
          <w:i/>
          <w:spacing w:val="-10"/>
        </w:rPr>
        <w:t>solicită menținere</w:t>
      </w:r>
      <w:r w:rsidR="00D22525" w:rsidRPr="00D22525">
        <w:rPr>
          <w:b/>
          <w:i/>
          <w:spacing w:val="-10"/>
        </w:rPr>
        <w:t xml:space="preserve"> </w:t>
      </w:r>
      <w:r w:rsidR="00D22525" w:rsidRPr="00D22525">
        <w:rPr>
          <w:b/>
          <w:i/>
          <w:spacing w:val="-12"/>
        </w:rPr>
        <w:t>în activitate ca titular, în funcția didactică</w:t>
      </w:r>
      <w:r w:rsidR="00CB4B5B" w:rsidRPr="00D22525">
        <w:rPr>
          <w:b/>
          <w:i/>
          <w:spacing w:val="-10"/>
        </w:rPr>
        <w:t>, precum</w:t>
      </w:r>
      <w:r w:rsidR="00CB4B5B" w:rsidRPr="00C656B5">
        <w:rPr>
          <w:b/>
          <w:i/>
          <w:spacing w:val="-10"/>
        </w:rPr>
        <w:t xml:space="preserve"> şi personalul didactic titular care îndeplinește condițiile legale la 1 septembrie 20</w:t>
      </w:r>
      <w:r w:rsidR="00397837">
        <w:rPr>
          <w:b/>
          <w:i/>
          <w:spacing w:val="-10"/>
        </w:rPr>
        <w:t>2</w:t>
      </w:r>
      <w:r w:rsidR="00AE21C0">
        <w:rPr>
          <w:b/>
          <w:i/>
          <w:spacing w:val="-10"/>
        </w:rPr>
        <w:t>4</w:t>
      </w:r>
      <w:r w:rsidR="00CB4B5B" w:rsidRPr="00C656B5">
        <w:rPr>
          <w:rStyle w:val="eop"/>
          <w:b/>
          <w:i/>
        </w:rPr>
        <w:t xml:space="preserve"> și</w:t>
      </w:r>
      <w:r w:rsidRPr="00C656B5">
        <w:rPr>
          <w:rStyle w:val="eop"/>
          <w:b/>
          <w:i/>
        </w:rPr>
        <w:t xml:space="preserve"> solicită pensionare anticipată sau</w:t>
      </w:r>
      <w:r w:rsidR="00CB4B5B" w:rsidRPr="00C656B5">
        <w:rPr>
          <w:rStyle w:val="eop"/>
          <w:b/>
          <w:i/>
        </w:rPr>
        <w:t xml:space="preserve"> pensionare anticipată parțial</w:t>
      </w:r>
      <w:r w:rsidR="00CB4B5B" w:rsidRPr="00C656B5">
        <w:rPr>
          <w:b/>
          <w:i/>
          <w:iCs/>
        </w:rPr>
        <w:t xml:space="preserve">, </w:t>
      </w:r>
      <w:r w:rsidR="00CB4B5B" w:rsidRPr="00C656B5">
        <w:rPr>
          <w:rFonts w:eastAsia="Calibri"/>
          <w:b/>
          <w:i/>
        </w:rPr>
        <w:t>pe baza cererilor înregistrate la secretariatele unităților de învățământ</w:t>
      </w:r>
      <w:r w:rsidR="00686ADC">
        <w:rPr>
          <w:rFonts w:eastAsia="Calibri"/>
          <w:b/>
          <w:i/>
        </w:rPr>
        <w:t xml:space="preserve"> și a </w:t>
      </w:r>
      <w:r w:rsidR="00686ADC" w:rsidRPr="00686ADC">
        <w:rPr>
          <w:rFonts w:eastAsia="Calibri"/>
          <w:b/>
          <w:i/>
          <w:u w:val="single"/>
        </w:rPr>
        <w:t xml:space="preserve">Listei </w:t>
      </w:r>
      <w:r w:rsidR="00686ADC" w:rsidRPr="00686ADC">
        <w:rPr>
          <w:b/>
          <w:i/>
          <w:iCs/>
          <w:u w:val="single"/>
        </w:rPr>
        <w:t>(Anexa 8.2)</w:t>
      </w:r>
      <w:r w:rsidR="00686ADC">
        <w:rPr>
          <w:b/>
          <w:i/>
          <w:iCs/>
        </w:rPr>
        <w:t xml:space="preserve"> </w:t>
      </w:r>
      <w:r w:rsidR="00686ADC" w:rsidRPr="00C656B5">
        <w:rPr>
          <w:b/>
          <w:i/>
          <w:iCs/>
        </w:rPr>
        <w:t xml:space="preserve">cuprinzând </w:t>
      </w:r>
      <w:r w:rsidR="00686ADC">
        <w:rPr>
          <w:b/>
          <w:i/>
          <w:spacing w:val="-10"/>
        </w:rPr>
        <w:t>cadrele</w:t>
      </w:r>
      <w:r w:rsidR="00686ADC" w:rsidRPr="00C656B5">
        <w:rPr>
          <w:b/>
          <w:i/>
          <w:spacing w:val="-10"/>
        </w:rPr>
        <w:t xml:space="preserve"> didactic</w:t>
      </w:r>
      <w:r w:rsidR="00686ADC">
        <w:rPr>
          <w:b/>
          <w:i/>
          <w:spacing w:val="-10"/>
        </w:rPr>
        <w:t>e</w:t>
      </w:r>
      <w:r w:rsidR="00686ADC" w:rsidRPr="00C656B5">
        <w:rPr>
          <w:b/>
          <w:i/>
          <w:spacing w:val="-10"/>
        </w:rPr>
        <w:t xml:space="preserve"> titulare, femei, care optează pentru menținerea în activitate ca titular până la împlinirea vârstei de 65 de ani, în baza </w:t>
      </w:r>
      <w:r w:rsidR="00AE21C0" w:rsidRPr="00AE21C0">
        <w:rPr>
          <w:b/>
          <w:i/>
          <w:noProof/>
          <w:spacing w:val="-16"/>
          <w:szCs w:val="26"/>
        </w:rPr>
        <w:t>prevederilor art. 229 alin. (2) din Legea nr. 198/2023, cu modificările ulterioare</w:t>
      </w:r>
      <w:r w:rsidR="00CB4B5B" w:rsidRPr="00C656B5">
        <w:rPr>
          <w:rFonts w:eastAsia="Calibri"/>
          <w:b/>
          <w:i/>
        </w:rPr>
        <w:t>.</w:t>
      </w:r>
    </w:p>
    <w:p w:rsidR="00CB4B5B" w:rsidRPr="00C656B5" w:rsidRDefault="00CB4B5B" w:rsidP="00CB4B5B">
      <w:pPr>
        <w:jc w:val="both"/>
        <w:rPr>
          <w:i/>
          <w:highlight w:val="yellow"/>
        </w:rPr>
      </w:pPr>
    </w:p>
    <w:p w:rsidR="00CB4B5B" w:rsidRPr="00C656B5" w:rsidRDefault="00CB4B5B" w:rsidP="00CB4B5B">
      <w:pPr>
        <w:jc w:val="both"/>
        <w:rPr>
          <w:i/>
          <w:highlight w:val="yellow"/>
        </w:rPr>
      </w:pPr>
    </w:p>
    <w:p w:rsidR="00CB4B5B" w:rsidRPr="00C656B5" w:rsidRDefault="00CB4B5B" w:rsidP="00CB4B5B">
      <w:pPr>
        <w:ind w:left="113" w:right="312" w:firstLine="607"/>
        <w:jc w:val="both"/>
        <w:rPr>
          <w:rFonts w:eastAsia="Calibri"/>
          <w:b/>
        </w:rPr>
      </w:pPr>
      <w:r w:rsidRPr="00C656B5">
        <w:rPr>
          <w:rFonts w:eastAsia="Calibri"/>
          <w:color w:val="000000"/>
        </w:rPr>
        <w:t xml:space="preserve">Având în vedere </w:t>
      </w:r>
      <w:r w:rsidR="00C656B5" w:rsidRPr="00C656B5">
        <w:rPr>
          <w:rStyle w:val="eop"/>
        </w:rPr>
        <w:t xml:space="preserve">prevederile punctului I.2) din </w:t>
      </w:r>
      <w:r w:rsidR="00C656B5" w:rsidRPr="00C656B5">
        <w:rPr>
          <w:rStyle w:val="eop"/>
          <w:i/>
        </w:rPr>
        <w:t>Calendarul mobilității personalului didactic de predare din învățământul preuniversitar pentru anul școlar 20</w:t>
      </w:r>
      <w:r w:rsidR="00397837">
        <w:rPr>
          <w:rStyle w:val="eop"/>
          <w:i/>
        </w:rPr>
        <w:t>2</w:t>
      </w:r>
      <w:r w:rsidR="00AE21C0">
        <w:rPr>
          <w:rStyle w:val="eop"/>
          <w:i/>
        </w:rPr>
        <w:t>4</w:t>
      </w:r>
      <w:r w:rsidR="00C656B5" w:rsidRPr="00C656B5">
        <w:rPr>
          <w:rStyle w:val="eop"/>
          <w:i/>
        </w:rPr>
        <w:t>-202</w:t>
      </w:r>
      <w:r w:rsidR="00AE21C0">
        <w:rPr>
          <w:rStyle w:val="eop"/>
          <w:i/>
        </w:rPr>
        <w:t>5</w:t>
      </w:r>
      <w:r w:rsidR="00C656B5" w:rsidRPr="00C656B5">
        <w:rPr>
          <w:rStyle w:val="eop"/>
          <w:i/>
        </w:rPr>
        <w:t>, anexa 19 la Metodologia – cadru privind mobilitatea personalului didactic de predare din învățământul preuniversitar în anul școlar 20</w:t>
      </w:r>
      <w:r w:rsidR="00397837">
        <w:rPr>
          <w:rStyle w:val="eop"/>
          <w:i/>
        </w:rPr>
        <w:t>2</w:t>
      </w:r>
      <w:r w:rsidR="00AE21C0">
        <w:rPr>
          <w:rStyle w:val="eop"/>
          <w:i/>
        </w:rPr>
        <w:t>4</w:t>
      </w:r>
      <w:r w:rsidR="00C656B5" w:rsidRPr="00C656B5">
        <w:rPr>
          <w:rStyle w:val="eop"/>
          <w:i/>
        </w:rPr>
        <w:t>-202</w:t>
      </w:r>
      <w:r w:rsidR="00AE21C0">
        <w:rPr>
          <w:rStyle w:val="eop"/>
          <w:i/>
        </w:rPr>
        <w:t>5</w:t>
      </w:r>
      <w:r w:rsidR="00C656B5" w:rsidRPr="00C656B5">
        <w:rPr>
          <w:rStyle w:val="eop"/>
          <w:i/>
        </w:rPr>
        <w:t xml:space="preserve">, aprobată prin OME nr. </w:t>
      </w:r>
      <w:r w:rsidR="00CE6881">
        <w:rPr>
          <w:rStyle w:val="eop"/>
          <w:i/>
        </w:rPr>
        <w:t>6</w:t>
      </w:r>
      <w:r w:rsidR="00AE21C0">
        <w:rPr>
          <w:rStyle w:val="eop"/>
          <w:i/>
        </w:rPr>
        <w:t>877</w:t>
      </w:r>
      <w:r w:rsidR="00C656B5" w:rsidRPr="00C656B5">
        <w:rPr>
          <w:rStyle w:val="eop"/>
          <w:i/>
        </w:rPr>
        <w:t>/</w:t>
      </w:r>
      <w:r w:rsidR="00AE21C0">
        <w:rPr>
          <w:rStyle w:val="eop"/>
          <w:i/>
        </w:rPr>
        <w:t>22</w:t>
      </w:r>
      <w:r w:rsidR="00C656B5" w:rsidRPr="00C656B5">
        <w:rPr>
          <w:rStyle w:val="eop"/>
          <w:i/>
        </w:rPr>
        <w:t>.1</w:t>
      </w:r>
      <w:r w:rsidR="00AE21C0">
        <w:rPr>
          <w:rStyle w:val="eop"/>
          <w:i/>
        </w:rPr>
        <w:t>2</w:t>
      </w:r>
      <w:r w:rsidR="00C656B5" w:rsidRPr="00C656B5">
        <w:rPr>
          <w:rStyle w:val="eop"/>
          <w:i/>
        </w:rPr>
        <w:t>.20</w:t>
      </w:r>
      <w:r w:rsidR="004D1C60">
        <w:rPr>
          <w:rStyle w:val="eop"/>
          <w:i/>
        </w:rPr>
        <w:t>2</w:t>
      </w:r>
      <w:r w:rsidR="00AE21C0">
        <w:rPr>
          <w:rStyle w:val="eop"/>
          <w:i/>
        </w:rPr>
        <w:t>3</w:t>
      </w:r>
      <w:r w:rsidRPr="00C656B5">
        <w:rPr>
          <w:iCs/>
        </w:rPr>
        <w:t>,</w:t>
      </w:r>
      <w:r w:rsidRPr="00C656B5">
        <w:rPr>
          <w:rFonts w:eastAsia="Calibri"/>
          <w:b/>
        </w:rPr>
        <w:t xml:space="preserve"> vă comunicăm:</w:t>
      </w:r>
    </w:p>
    <w:p w:rsidR="00CB4B5B" w:rsidRPr="00C656B5" w:rsidRDefault="00CB4B5B" w:rsidP="00CB4B5B">
      <w:pPr>
        <w:ind w:left="113" w:right="312" w:firstLine="607"/>
        <w:jc w:val="both"/>
        <w:rPr>
          <w:rFonts w:eastAsia="Calibri"/>
          <w:b/>
        </w:rPr>
      </w:pPr>
    </w:p>
    <w:p w:rsidR="00CB4B5B" w:rsidRPr="00686ADC" w:rsidRDefault="00CB4B5B" w:rsidP="00CB4B5B">
      <w:pPr>
        <w:numPr>
          <w:ilvl w:val="0"/>
          <w:numId w:val="1"/>
        </w:numPr>
        <w:ind w:right="312"/>
        <w:jc w:val="both"/>
        <w:rPr>
          <w:rFonts w:eastAsia="Calibri"/>
          <w:lang w:val="en-US"/>
        </w:rPr>
      </w:pPr>
      <w:r w:rsidRPr="00E26F76">
        <w:rPr>
          <w:i/>
          <w:iCs/>
        </w:rPr>
        <w:t>Lista</w:t>
      </w:r>
      <w:r w:rsidRPr="00686ADC">
        <w:rPr>
          <w:iCs/>
        </w:rPr>
        <w:t xml:space="preserve"> cuprinzând personalul didactic titular care îndeplinește condițiile legale de pensionare la 01 sept</w:t>
      </w:r>
      <w:r w:rsidR="00C656B5" w:rsidRPr="00686ADC">
        <w:rPr>
          <w:iCs/>
        </w:rPr>
        <w:t>embrie 20</w:t>
      </w:r>
      <w:r w:rsidR="00397837" w:rsidRPr="00686ADC">
        <w:rPr>
          <w:iCs/>
        </w:rPr>
        <w:t>2</w:t>
      </w:r>
      <w:r w:rsidR="00AE21C0">
        <w:rPr>
          <w:iCs/>
        </w:rPr>
        <w:t>4</w:t>
      </w:r>
      <w:r w:rsidRPr="00686ADC">
        <w:rPr>
          <w:iCs/>
        </w:rPr>
        <w:t xml:space="preserve"> sau care solicită pensionare anticipată sau anticipată parțial începând cu 1 septembrie 20</w:t>
      </w:r>
      <w:r w:rsidR="00397837" w:rsidRPr="00686ADC">
        <w:rPr>
          <w:iCs/>
        </w:rPr>
        <w:t>2</w:t>
      </w:r>
      <w:r w:rsidR="00AE21C0">
        <w:rPr>
          <w:iCs/>
        </w:rPr>
        <w:t>4</w:t>
      </w:r>
      <w:r w:rsidRPr="00686ADC">
        <w:rPr>
          <w:iCs/>
        </w:rPr>
        <w:t xml:space="preserve">, </w:t>
      </w:r>
      <w:r w:rsidRPr="00686ADC">
        <w:rPr>
          <w:rFonts w:eastAsia="Calibri"/>
        </w:rPr>
        <w:t>pe baza cererilor înregistrate la secretariatele unităților de învățământ</w:t>
      </w:r>
      <w:r w:rsidR="00686ADC" w:rsidRPr="00686ADC">
        <w:rPr>
          <w:rFonts w:eastAsia="Calibri"/>
        </w:rPr>
        <w:t xml:space="preserve"> </w:t>
      </w:r>
      <w:r w:rsidR="00686ADC" w:rsidRPr="00686ADC">
        <w:rPr>
          <w:iCs/>
        </w:rPr>
        <w:t>(</w:t>
      </w:r>
      <w:r w:rsidR="00686ADC" w:rsidRPr="00686ADC">
        <w:rPr>
          <w:i/>
          <w:iCs/>
        </w:rPr>
        <w:t>Anexa 8.1</w:t>
      </w:r>
      <w:r w:rsidR="00686ADC" w:rsidRPr="00686ADC">
        <w:rPr>
          <w:iCs/>
        </w:rPr>
        <w:t xml:space="preserve"> din macheta </w:t>
      </w:r>
      <w:r w:rsidR="00686ADC" w:rsidRPr="00686ADC">
        <w:rPr>
          <w:i/>
        </w:rPr>
        <w:t>Proiect_incadrare_202</w:t>
      </w:r>
      <w:r w:rsidR="00AE21C0">
        <w:rPr>
          <w:i/>
        </w:rPr>
        <w:t>4</w:t>
      </w:r>
      <w:r w:rsidR="00686ADC" w:rsidRPr="00686ADC">
        <w:rPr>
          <w:i/>
        </w:rPr>
        <w:t>_202</w:t>
      </w:r>
      <w:r w:rsidR="00AE21C0">
        <w:rPr>
          <w:i/>
        </w:rPr>
        <w:t>5</w:t>
      </w:r>
      <w:r w:rsidR="00686ADC" w:rsidRPr="00686ADC">
        <w:rPr>
          <w:i/>
        </w:rPr>
        <w:t>.xls</w:t>
      </w:r>
      <w:r w:rsidR="00686ADC" w:rsidRPr="00686ADC">
        <w:rPr>
          <w:iCs/>
        </w:rPr>
        <w:t xml:space="preserve">) </w:t>
      </w:r>
      <w:r w:rsidR="00686ADC" w:rsidRPr="00686ADC">
        <w:rPr>
          <w:rFonts w:eastAsia="Calibri"/>
        </w:rPr>
        <w:t xml:space="preserve">și </w:t>
      </w:r>
      <w:r w:rsidR="00686ADC" w:rsidRPr="00E26F76">
        <w:rPr>
          <w:i/>
          <w:iCs/>
        </w:rPr>
        <w:t>Lista</w:t>
      </w:r>
      <w:r w:rsidR="00686ADC" w:rsidRPr="00686ADC">
        <w:rPr>
          <w:iCs/>
        </w:rPr>
        <w:t xml:space="preserve"> cuprinzând cadrele didactice titulare femei, </w:t>
      </w:r>
      <w:r w:rsidR="00686ADC" w:rsidRPr="00686ADC">
        <w:rPr>
          <w:spacing w:val="-10"/>
        </w:rPr>
        <w:t xml:space="preserve">care optează pentru menținerea în activitate ca titular până la împlinirea vârstei de 65 de ani, în baza </w:t>
      </w:r>
      <w:r w:rsidR="00686ADC" w:rsidRPr="00686ADC">
        <w:rPr>
          <w:noProof/>
          <w:spacing w:val="-16"/>
        </w:rPr>
        <w:t>prevederilor art. 2</w:t>
      </w:r>
      <w:r w:rsidR="00AE21C0">
        <w:rPr>
          <w:noProof/>
          <w:spacing w:val="-16"/>
        </w:rPr>
        <w:t>29</w:t>
      </w:r>
      <w:r w:rsidR="00686ADC" w:rsidRPr="00686ADC">
        <w:rPr>
          <w:noProof/>
          <w:spacing w:val="-16"/>
        </w:rPr>
        <w:t xml:space="preserve"> alin. (</w:t>
      </w:r>
      <w:r w:rsidR="00AE21C0">
        <w:rPr>
          <w:noProof/>
          <w:spacing w:val="-16"/>
        </w:rPr>
        <w:t>2</w:t>
      </w:r>
      <w:r w:rsidR="00686ADC" w:rsidRPr="00686ADC">
        <w:rPr>
          <w:noProof/>
          <w:spacing w:val="-16"/>
        </w:rPr>
        <w:t>) din Legea nr. 1</w:t>
      </w:r>
      <w:r w:rsidR="00AE21C0">
        <w:rPr>
          <w:noProof/>
          <w:spacing w:val="-16"/>
        </w:rPr>
        <w:t>98</w:t>
      </w:r>
      <w:r w:rsidR="00686ADC" w:rsidRPr="00686ADC">
        <w:rPr>
          <w:noProof/>
          <w:spacing w:val="-16"/>
        </w:rPr>
        <w:t>/20</w:t>
      </w:r>
      <w:r w:rsidR="00AE21C0">
        <w:rPr>
          <w:noProof/>
          <w:spacing w:val="-16"/>
        </w:rPr>
        <w:t>23</w:t>
      </w:r>
      <w:r w:rsidR="00686ADC" w:rsidRPr="00686ADC">
        <w:rPr>
          <w:noProof/>
          <w:spacing w:val="-16"/>
        </w:rPr>
        <w:t xml:space="preserve"> cu modificările ulterioare</w:t>
      </w:r>
      <w:r w:rsidR="00686ADC">
        <w:rPr>
          <w:noProof/>
          <w:spacing w:val="-16"/>
        </w:rPr>
        <w:t xml:space="preserve"> </w:t>
      </w:r>
      <w:r w:rsidR="00686ADC" w:rsidRPr="00686ADC">
        <w:rPr>
          <w:iCs/>
        </w:rPr>
        <w:t>(</w:t>
      </w:r>
      <w:r w:rsidR="00686ADC" w:rsidRPr="00686ADC">
        <w:rPr>
          <w:i/>
          <w:iCs/>
        </w:rPr>
        <w:t>Anexa 8.2</w:t>
      </w:r>
      <w:r w:rsidR="00686ADC" w:rsidRPr="00686ADC">
        <w:rPr>
          <w:iCs/>
        </w:rPr>
        <w:t xml:space="preserve"> din macheta </w:t>
      </w:r>
      <w:r w:rsidR="00686ADC" w:rsidRPr="00686ADC">
        <w:rPr>
          <w:i/>
        </w:rPr>
        <w:t>Proiect_incadrare_202</w:t>
      </w:r>
      <w:r w:rsidR="00AE21C0">
        <w:rPr>
          <w:i/>
        </w:rPr>
        <w:t>4</w:t>
      </w:r>
      <w:r w:rsidR="00686ADC" w:rsidRPr="00686ADC">
        <w:rPr>
          <w:i/>
        </w:rPr>
        <w:t>_202</w:t>
      </w:r>
      <w:r w:rsidR="00AE21C0">
        <w:rPr>
          <w:i/>
        </w:rPr>
        <w:t>5</w:t>
      </w:r>
      <w:r w:rsidR="00686ADC" w:rsidRPr="00686ADC">
        <w:rPr>
          <w:i/>
        </w:rPr>
        <w:t>.xls</w:t>
      </w:r>
      <w:r w:rsidR="00686ADC" w:rsidRPr="00686ADC">
        <w:rPr>
          <w:iCs/>
        </w:rPr>
        <w:t>)</w:t>
      </w:r>
      <w:r w:rsidRPr="00686ADC">
        <w:rPr>
          <w:rFonts w:eastAsia="Calibri"/>
        </w:rPr>
        <w:t xml:space="preserve">. </w:t>
      </w:r>
    </w:p>
    <w:p w:rsidR="00CB4B5B" w:rsidRPr="00C656B5" w:rsidRDefault="00CB4B5B" w:rsidP="00CB4B5B">
      <w:pPr>
        <w:ind w:left="1080" w:right="312"/>
        <w:jc w:val="both"/>
        <w:rPr>
          <w:rFonts w:eastAsia="Calibri"/>
          <w:b/>
          <w:lang w:val="en-US"/>
        </w:rPr>
      </w:pPr>
    </w:p>
    <w:p w:rsidR="00CB4B5B" w:rsidRPr="00C656B5" w:rsidRDefault="00CB4B5B" w:rsidP="00CB4B5B">
      <w:pPr>
        <w:ind w:right="312"/>
        <w:jc w:val="center"/>
        <w:rPr>
          <w:rFonts w:eastAsia="Calibri"/>
          <w:b/>
          <w:lang w:val="en-US"/>
        </w:rPr>
      </w:pPr>
      <w:r w:rsidRPr="00C656B5">
        <w:rPr>
          <w:rFonts w:eastAsia="Calibri"/>
          <w:b/>
          <w:lang w:val="en-US"/>
        </w:rPr>
        <w:t>SAU</w:t>
      </w:r>
    </w:p>
    <w:p w:rsidR="00CB4B5B" w:rsidRPr="00C656B5" w:rsidRDefault="00CB4B5B" w:rsidP="00CB4B5B">
      <w:pPr>
        <w:ind w:right="312"/>
        <w:jc w:val="center"/>
        <w:rPr>
          <w:rFonts w:eastAsia="Calibri"/>
          <w:b/>
          <w:lang w:val="en-US"/>
        </w:rPr>
      </w:pPr>
    </w:p>
    <w:p w:rsidR="00CB4B5B" w:rsidRPr="00C656B5" w:rsidRDefault="00CB4B5B" w:rsidP="00CB4B5B">
      <w:pPr>
        <w:numPr>
          <w:ilvl w:val="0"/>
          <w:numId w:val="1"/>
        </w:numPr>
        <w:ind w:right="312"/>
        <w:jc w:val="both"/>
        <w:rPr>
          <w:rFonts w:eastAsia="Calibri"/>
          <w:b/>
          <w:color w:val="000000"/>
        </w:rPr>
      </w:pPr>
      <w:proofErr w:type="spellStart"/>
      <w:r w:rsidRPr="00C656B5">
        <w:rPr>
          <w:rFonts w:eastAsia="Calibri"/>
          <w:b/>
          <w:lang w:val="en-US"/>
        </w:rPr>
        <w:t>În</w:t>
      </w:r>
      <w:proofErr w:type="spellEnd"/>
      <w:r w:rsidRPr="00C656B5">
        <w:rPr>
          <w:rFonts w:eastAsia="Calibri"/>
          <w:b/>
          <w:lang w:val="en-US"/>
        </w:rPr>
        <w:t xml:space="preserve"> </w:t>
      </w:r>
      <w:proofErr w:type="spellStart"/>
      <w:r w:rsidRPr="00C656B5">
        <w:rPr>
          <w:rFonts w:eastAsia="Calibri"/>
          <w:b/>
          <w:lang w:val="en-US"/>
        </w:rPr>
        <w:t>unitatea</w:t>
      </w:r>
      <w:proofErr w:type="spellEnd"/>
      <w:r w:rsidRPr="00C656B5">
        <w:rPr>
          <w:rFonts w:eastAsia="Calibri"/>
          <w:b/>
          <w:lang w:val="en-US"/>
        </w:rPr>
        <w:t xml:space="preserve"> de </w:t>
      </w:r>
      <w:proofErr w:type="spellStart"/>
      <w:r w:rsidRPr="00C656B5">
        <w:rPr>
          <w:rFonts w:eastAsia="Calibri"/>
          <w:b/>
          <w:lang w:val="en-US"/>
        </w:rPr>
        <w:t>învăţământ</w:t>
      </w:r>
      <w:proofErr w:type="spellEnd"/>
      <w:r w:rsidRPr="00C656B5">
        <w:rPr>
          <w:rFonts w:eastAsia="Calibri"/>
          <w:b/>
          <w:lang w:val="en-US"/>
        </w:rPr>
        <w:t xml:space="preserve"> __________________________ nu exist</w:t>
      </w:r>
      <w:r w:rsidRPr="00C656B5">
        <w:rPr>
          <w:rFonts w:eastAsia="Calibri"/>
          <w:b/>
        </w:rPr>
        <w:t xml:space="preserve">ă cazuri de </w:t>
      </w:r>
      <w:r w:rsidRPr="00C656B5">
        <w:rPr>
          <w:rFonts w:eastAsia="Calibri"/>
          <w:b/>
          <w:i/>
        </w:rPr>
        <w:t>personal didactic titular</w:t>
      </w:r>
      <w:r w:rsidRPr="00C656B5">
        <w:rPr>
          <w:rFonts w:eastAsia="Calibri"/>
          <w:b/>
        </w:rPr>
        <w:t xml:space="preserve"> </w:t>
      </w:r>
      <w:r w:rsidRPr="00C656B5">
        <w:rPr>
          <w:b/>
          <w:i/>
          <w:iCs/>
        </w:rPr>
        <w:t>care îndeplineşte</w:t>
      </w:r>
      <w:r w:rsidRPr="00C656B5">
        <w:rPr>
          <w:b/>
          <w:iCs/>
        </w:rPr>
        <w:t xml:space="preserve"> </w:t>
      </w:r>
      <w:r w:rsidRPr="00C656B5">
        <w:rPr>
          <w:b/>
          <w:i/>
          <w:iCs/>
        </w:rPr>
        <w:t>condiţiile legale de pensionare la 0</w:t>
      </w:r>
      <w:r w:rsidR="00C656B5">
        <w:rPr>
          <w:b/>
          <w:i/>
          <w:iCs/>
        </w:rPr>
        <w:t>1 septembrie 20</w:t>
      </w:r>
      <w:r w:rsidR="00397837">
        <w:rPr>
          <w:b/>
          <w:i/>
          <w:iCs/>
        </w:rPr>
        <w:t>2</w:t>
      </w:r>
      <w:r w:rsidR="00AE21C0">
        <w:rPr>
          <w:b/>
          <w:i/>
          <w:iCs/>
        </w:rPr>
        <w:t>4</w:t>
      </w:r>
      <w:bookmarkStart w:id="0" w:name="_GoBack"/>
      <w:bookmarkEnd w:id="0"/>
      <w:r w:rsidRPr="00C656B5">
        <w:rPr>
          <w:b/>
          <w:i/>
          <w:iCs/>
        </w:rPr>
        <w:t xml:space="preserve">, fie pentru limită de vârstă, fie la cerere, </w:t>
      </w:r>
      <w:r w:rsidRPr="00C656B5">
        <w:rPr>
          <w:b/>
          <w:i/>
          <w:iCs/>
          <w:lang w:eastAsia="ro-RO"/>
        </w:rPr>
        <w:t>pentru pensionare anticipată sau pensionare anticipată parţială</w:t>
      </w:r>
    </w:p>
    <w:p w:rsidR="00CB4B5B" w:rsidRPr="00C656B5" w:rsidRDefault="00CB4B5B" w:rsidP="00CB4B5B">
      <w:pPr>
        <w:jc w:val="both"/>
        <w:outlineLvl w:val="0"/>
        <w:rPr>
          <w:rFonts w:eastAsia="Calibri"/>
          <w:color w:val="000000"/>
          <w:highlight w:val="yellow"/>
        </w:rPr>
      </w:pPr>
    </w:p>
    <w:p w:rsidR="00CB4B5B" w:rsidRPr="00C656B5" w:rsidRDefault="00CB4B5B" w:rsidP="00686ADC">
      <w:pPr>
        <w:tabs>
          <w:tab w:val="num" w:pos="900"/>
        </w:tabs>
        <w:ind w:left="76" w:right="98"/>
        <w:jc w:val="both"/>
      </w:pPr>
      <w:r w:rsidRPr="00C656B5">
        <w:tab/>
      </w:r>
    </w:p>
    <w:p w:rsidR="00CB4B5B" w:rsidRPr="00C656B5" w:rsidRDefault="00CB4B5B" w:rsidP="00CB4B5B">
      <w:pPr>
        <w:jc w:val="both"/>
      </w:pPr>
      <w:r w:rsidRPr="00C656B5">
        <w:rPr>
          <w:b/>
        </w:rPr>
        <w:t>DIRECTOR,</w:t>
      </w:r>
      <w:r w:rsidRPr="00C656B5">
        <w:rPr>
          <w:b/>
        </w:rPr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tab/>
      </w:r>
      <w:r w:rsidRPr="00C656B5">
        <w:rPr>
          <w:b/>
        </w:rPr>
        <w:t>SECRETAR,</w:t>
      </w:r>
    </w:p>
    <w:p w:rsidR="004B6631" w:rsidRPr="00C656B5" w:rsidRDefault="00CB4B5B">
      <w:r w:rsidRPr="00C656B5">
        <w:t>________________________</w:t>
      </w:r>
      <w:r w:rsidRPr="00C656B5">
        <w:tab/>
      </w:r>
      <w:r w:rsidRPr="00C656B5">
        <w:tab/>
      </w:r>
      <w:r w:rsidR="00C656B5">
        <w:tab/>
      </w:r>
      <w:r w:rsidR="00C656B5">
        <w:tab/>
      </w:r>
      <w:r w:rsidR="00C656B5">
        <w:tab/>
      </w:r>
      <w:r w:rsidR="00C656B5">
        <w:tab/>
      </w:r>
      <w:r w:rsidRPr="00C656B5">
        <w:t>___</w:t>
      </w:r>
      <w:r w:rsidR="00C656B5">
        <w:t>___</w:t>
      </w:r>
      <w:r w:rsidR="00686ADC">
        <w:t>______________</w:t>
      </w:r>
    </w:p>
    <w:sectPr w:rsidR="004B6631" w:rsidRPr="00C656B5" w:rsidSect="00B270A0">
      <w:pgSz w:w="12240" w:h="15840"/>
      <w:pgMar w:top="1440" w:right="54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67FB8"/>
    <w:multiLevelType w:val="hybridMultilevel"/>
    <w:tmpl w:val="109EC362"/>
    <w:lvl w:ilvl="0" w:tplc="A8D4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5B"/>
    <w:rsid w:val="00397837"/>
    <w:rsid w:val="004B6631"/>
    <w:rsid w:val="004C07A9"/>
    <w:rsid w:val="004D1C60"/>
    <w:rsid w:val="00686ADC"/>
    <w:rsid w:val="00AE21C0"/>
    <w:rsid w:val="00C656B5"/>
    <w:rsid w:val="00CB4B5B"/>
    <w:rsid w:val="00CE6881"/>
    <w:rsid w:val="00D22525"/>
    <w:rsid w:val="00E2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m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43B8"/>
  <w15:chartTrackingRefBased/>
  <w15:docId w15:val="{0350CC29-4CD9-42D0-B49B-BC574C8C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m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CB4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379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</dc:creator>
  <cp:keywords/>
  <dc:description/>
  <cp:lastModifiedBy>Romeo prunescu</cp:lastModifiedBy>
  <cp:revision>7</cp:revision>
  <dcterms:created xsi:type="dcterms:W3CDTF">2018-12-14T22:35:00Z</dcterms:created>
  <dcterms:modified xsi:type="dcterms:W3CDTF">2024-01-05T11:07:00Z</dcterms:modified>
</cp:coreProperties>
</file>